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0B" w:rsidRDefault="00B7610B" w:rsidP="00B7610B">
      <w:pPr>
        <w:spacing w:after="0" w:line="240" w:lineRule="auto"/>
        <w:ind w:firstLine="709"/>
        <w:jc w:val="center"/>
        <w:rPr>
          <w:rFonts w:ascii="Times New Roman" w:hAnsi="Times New Roman"/>
          <w:b/>
          <w:sz w:val="28"/>
        </w:rPr>
      </w:pPr>
      <w:r w:rsidRPr="00B7610B">
        <w:rPr>
          <w:rFonts w:ascii="Times New Roman" w:hAnsi="Times New Roman"/>
          <w:b/>
          <w:sz w:val="28"/>
        </w:rPr>
        <w:t xml:space="preserve">ОБЗОРНО-АНАЛИТИЧЕСКАЯ СПРАВКА </w:t>
      </w:r>
    </w:p>
    <w:p w:rsidR="00B7610B" w:rsidRDefault="00B7610B" w:rsidP="00B7610B">
      <w:pPr>
        <w:spacing w:after="0" w:line="240" w:lineRule="auto"/>
        <w:ind w:firstLine="709"/>
        <w:jc w:val="center"/>
        <w:rPr>
          <w:rFonts w:ascii="Times New Roman" w:hAnsi="Times New Roman"/>
          <w:b/>
          <w:sz w:val="28"/>
        </w:rPr>
      </w:pPr>
      <w:r w:rsidRPr="00B7610B">
        <w:rPr>
          <w:rFonts w:ascii="Times New Roman" w:hAnsi="Times New Roman"/>
          <w:b/>
          <w:sz w:val="28"/>
        </w:rPr>
        <w:t>об итогах голосования на выборах Губернатора Рос</w:t>
      </w:r>
      <w:r>
        <w:rPr>
          <w:rFonts w:ascii="Times New Roman" w:hAnsi="Times New Roman"/>
          <w:b/>
          <w:sz w:val="28"/>
        </w:rPr>
        <w:t>товской области 13 сентября 2020</w:t>
      </w:r>
      <w:r w:rsidRPr="00B7610B">
        <w:rPr>
          <w:rFonts w:ascii="Times New Roman" w:hAnsi="Times New Roman"/>
          <w:b/>
          <w:sz w:val="28"/>
        </w:rPr>
        <w:t xml:space="preserve"> года на территории Зерноградского района</w:t>
      </w:r>
    </w:p>
    <w:p w:rsidR="00B7610B" w:rsidRPr="00B7610B" w:rsidRDefault="00B7610B" w:rsidP="00B7610B">
      <w:pPr>
        <w:spacing w:after="0" w:line="240" w:lineRule="auto"/>
        <w:ind w:firstLine="709"/>
        <w:jc w:val="center"/>
        <w:rPr>
          <w:rFonts w:ascii="Times New Roman" w:hAnsi="Times New Roman"/>
          <w:b/>
          <w:sz w:val="36"/>
          <w:szCs w:val="28"/>
        </w:rPr>
      </w:pPr>
    </w:p>
    <w:p w:rsidR="00E2420C" w:rsidRPr="00E2420C" w:rsidRDefault="00E2420C" w:rsidP="0054654E">
      <w:pPr>
        <w:spacing w:after="0" w:line="240" w:lineRule="auto"/>
        <w:ind w:firstLine="709"/>
        <w:jc w:val="both"/>
        <w:rPr>
          <w:rFonts w:ascii="Times New Roman" w:hAnsi="Times New Roman"/>
          <w:b/>
          <w:sz w:val="28"/>
          <w:szCs w:val="28"/>
        </w:rPr>
      </w:pPr>
      <w:r w:rsidRPr="00B7610B">
        <w:rPr>
          <w:rFonts w:ascii="Times New Roman" w:hAnsi="Times New Roman"/>
          <w:b/>
          <w:sz w:val="28"/>
          <w:szCs w:val="28"/>
        </w:rPr>
        <w:t>1. Границы</w:t>
      </w:r>
      <w:r>
        <w:rPr>
          <w:rFonts w:ascii="Times New Roman" w:hAnsi="Times New Roman"/>
          <w:b/>
          <w:sz w:val="28"/>
          <w:szCs w:val="28"/>
        </w:rPr>
        <w:t xml:space="preserve"> района, населенные пункту и численность населения.</w:t>
      </w:r>
    </w:p>
    <w:p w:rsidR="0054654E" w:rsidRDefault="0054654E" w:rsidP="0054654E">
      <w:pPr>
        <w:spacing w:after="0" w:line="240" w:lineRule="auto"/>
        <w:ind w:firstLine="709"/>
        <w:jc w:val="both"/>
        <w:rPr>
          <w:rFonts w:ascii="Times New Roman" w:hAnsi="Times New Roman"/>
          <w:sz w:val="28"/>
          <w:szCs w:val="28"/>
        </w:rPr>
      </w:pPr>
      <w:r w:rsidRPr="00E86D7D">
        <w:rPr>
          <w:rFonts w:ascii="Times New Roman" w:hAnsi="Times New Roman"/>
          <w:sz w:val="28"/>
          <w:szCs w:val="28"/>
        </w:rPr>
        <w:t xml:space="preserve">Зерноградский район расположен в юго-восточной части Ростовской области. На севере район граничит с Багаевским районом, Веселовским районом, на северо-востоке – с </w:t>
      </w:r>
      <w:proofErr w:type="spellStart"/>
      <w:r w:rsidRPr="00E86D7D">
        <w:rPr>
          <w:rFonts w:ascii="Times New Roman" w:hAnsi="Times New Roman"/>
          <w:sz w:val="28"/>
          <w:szCs w:val="28"/>
        </w:rPr>
        <w:t>Сальским</w:t>
      </w:r>
      <w:proofErr w:type="spellEnd"/>
      <w:r w:rsidRPr="00E86D7D">
        <w:rPr>
          <w:rFonts w:ascii="Times New Roman" w:hAnsi="Times New Roman"/>
          <w:sz w:val="28"/>
          <w:szCs w:val="28"/>
        </w:rPr>
        <w:t xml:space="preserve"> районом, на востоке – с </w:t>
      </w:r>
      <w:proofErr w:type="spellStart"/>
      <w:r w:rsidRPr="00E86D7D">
        <w:rPr>
          <w:rFonts w:ascii="Times New Roman" w:hAnsi="Times New Roman"/>
          <w:sz w:val="28"/>
          <w:szCs w:val="28"/>
        </w:rPr>
        <w:t>Целинским</w:t>
      </w:r>
      <w:proofErr w:type="spellEnd"/>
      <w:r w:rsidRPr="00E86D7D">
        <w:rPr>
          <w:rFonts w:ascii="Times New Roman" w:hAnsi="Times New Roman"/>
          <w:sz w:val="28"/>
          <w:szCs w:val="28"/>
        </w:rPr>
        <w:t xml:space="preserve"> и Егорлыкским районами, на юге – с Краснодарским краем  (</w:t>
      </w:r>
      <w:proofErr w:type="spellStart"/>
      <w:r w:rsidRPr="00E86D7D">
        <w:rPr>
          <w:rFonts w:ascii="Times New Roman" w:hAnsi="Times New Roman"/>
          <w:sz w:val="28"/>
          <w:szCs w:val="28"/>
        </w:rPr>
        <w:t>Кущевским</w:t>
      </w:r>
      <w:proofErr w:type="spellEnd"/>
      <w:r w:rsidRPr="00E86D7D">
        <w:rPr>
          <w:rFonts w:ascii="Times New Roman" w:hAnsi="Times New Roman"/>
          <w:sz w:val="28"/>
          <w:szCs w:val="28"/>
        </w:rPr>
        <w:t xml:space="preserve"> и Павловским районами), на западе – с </w:t>
      </w:r>
      <w:proofErr w:type="spellStart"/>
      <w:r w:rsidRPr="00E86D7D">
        <w:rPr>
          <w:rFonts w:ascii="Times New Roman" w:hAnsi="Times New Roman"/>
          <w:sz w:val="28"/>
          <w:szCs w:val="28"/>
        </w:rPr>
        <w:t>Кагальницким</w:t>
      </w:r>
      <w:proofErr w:type="spellEnd"/>
      <w:r w:rsidRPr="00E86D7D">
        <w:rPr>
          <w:rFonts w:ascii="Times New Roman" w:hAnsi="Times New Roman"/>
          <w:sz w:val="28"/>
          <w:szCs w:val="28"/>
        </w:rPr>
        <w:t xml:space="preserve"> районом. </w:t>
      </w:r>
    </w:p>
    <w:p w:rsidR="0054654E" w:rsidRPr="00E86D7D" w:rsidRDefault="0054654E" w:rsidP="0054654E">
      <w:pPr>
        <w:spacing w:after="0" w:line="240" w:lineRule="auto"/>
        <w:ind w:firstLine="709"/>
        <w:jc w:val="both"/>
        <w:rPr>
          <w:rFonts w:ascii="Times New Roman" w:hAnsi="Times New Roman"/>
          <w:sz w:val="28"/>
          <w:szCs w:val="28"/>
        </w:rPr>
      </w:pPr>
      <w:r w:rsidRPr="00E86D7D">
        <w:rPr>
          <w:rFonts w:ascii="Times New Roman" w:hAnsi="Times New Roman"/>
          <w:sz w:val="28"/>
          <w:szCs w:val="28"/>
        </w:rPr>
        <w:t xml:space="preserve">Административный центр город Зерноград расположен в 71 км юго-восточнее Ростова-на-Дону. Он находится на разделе реки </w:t>
      </w:r>
      <w:proofErr w:type="spellStart"/>
      <w:r w:rsidRPr="00E86D7D">
        <w:rPr>
          <w:rFonts w:ascii="Times New Roman" w:hAnsi="Times New Roman"/>
          <w:sz w:val="28"/>
          <w:szCs w:val="28"/>
        </w:rPr>
        <w:t>Кагальник</w:t>
      </w:r>
      <w:proofErr w:type="spellEnd"/>
      <w:r w:rsidRPr="00E86D7D">
        <w:rPr>
          <w:rFonts w:ascii="Times New Roman" w:hAnsi="Times New Roman"/>
          <w:sz w:val="28"/>
          <w:szCs w:val="28"/>
        </w:rPr>
        <w:t xml:space="preserve"> и ее левого притока реки </w:t>
      </w:r>
      <w:proofErr w:type="spellStart"/>
      <w:r w:rsidRPr="00E86D7D">
        <w:rPr>
          <w:rFonts w:ascii="Times New Roman" w:hAnsi="Times New Roman"/>
          <w:sz w:val="28"/>
          <w:szCs w:val="28"/>
        </w:rPr>
        <w:t>Мечетка</w:t>
      </w:r>
      <w:proofErr w:type="spellEnd"/>
      <w:r w:rsidRPr="00E86D7D">
        <w:rPr>
          <w:rFonts w:ascii="Times New Roman" w:hAnsi="Times New Roman"/>
          <w:sz w:val="28"/>
          <w:szCs w:val="28"/>
        </w:rPr>
        <w:t xml:space="preserve">. </w:t>
      </w:r>
    </w:p>
    <w:p w:rsidR="0054654E" w:rsidRPr="00E86D7D" w:rsidRDefault="0054654E" w:rsidP="0054654E">
      <w:pPr>
        <w:widowControl w:val="0"/>
        <w:spacing w:after="0" w:line="240" w:lineRule="auto"/>
        <w:ind w:firstLine="720"/>
        <w:jc w:val="both"/>
        <w:rPr>
          <w:rFonts w:ascii="Times New Roman" w:hAnsi="Times New Roman"/>
          <w:sz w:val="28"/>
          <w:szCs w:val="28"/>
        </w:rPr>
      </w:pPr>
      <w:r w:rsidRPr="00E86D7D">
        <w:rPr>
          <w:rFonts w:ascii="Times New Roman" w:hAnsi="Times New Roman"/>
          <w:sz w:val="28"/>
          <w:szCs w:val="28"/>
        </w:rPr>
        <w:t xml:space="preserve">Площадь Зерноградского района составляет 2682,4 кв. км. </w:t>
      </w:r>
    </w:p>
    <w:p w:rsidR="00E2420C" w:rsidRDefault="0054654E" w:rsidP="0054654E">
      <w:pPr>
        <w:widowControl w:val="0"/>
        <w:spacing w:after="0" w:line="240" w:lineRule="auto"/>
        <w:ind w:firstLine="720"/>
        <w:jc w:val="both"/>
        <w:rPr>
          <w:rFonts w:ascii="Times New Roman" w:hAnsi="Times New Roman"/>
          <w:sz w:val="28"/>
          <w:szCs w:val="28"/>
        </w:rPr>
      </w:pPr>
      <w:r w:rsidRPr="00E86D7D">
        <w:rPr>
          <w:rFonts w:ascii="Times New Roman" w:hAnsi="Times New Roman"/>
          <w:sz w:val="28"/>
          <w:szCs w:val="28"/>
        </w:rPr>
        <w:t>В состав райо</w:t>
      </w:r>
      <w:r w:rsidR="00E2420C">
        <w:rPr>
          <w:rFonts w:ascii="Times New Roman" w:hAnsi="Times New Roman"/>
          <w:sz w:val="28"/>
          <w:szCs w:val="28"/>
        </w:rPr>
        <w:t xml:space="preserve">на входит 1 городское поселение – Зерноградское </w:t>
      </w:r>
      <w:r w:rsidRPr="00E86D7D">
        <w:rPr>
          <w:rFonts w:ascii="Times New Roman" w:hAnsi="Times New Roman"/>
          <w:sz w:val="28"/>
          <w:szCs w:val="28"/>
        </w:rPr>
        <w:t>и 8 сельских поселений</w:t>
      </w:r>
      <w:r w:rsidR="00E2420C">
        <w:rPr>
          <w:rFonts w:ascii="Times New Roman" w:hAnsi="Times New Roman"/>
          <w:sz w:val="28"/>
          <w:szCs w:val="28"/>
        </w:rPr>
        <w:t xml:space="preserve">: </w:t>
      </w:r>
      <w:proofErr w:type="spellStart"/>
      <w:r w:rsidR="00E2420C">
        <w:rPr>
          <w:rFonts w:ascii="Times New Roman" w:hAnsi="Times New Roman"/>
          <w:sz w:val="28"/>
          <w:szCs w:val="28"/>
        </w:rPr>
        <w:t>Большеталовское</w:t>
      </w:r>
      <w:proofErr w:type="spellEnd"/>
      <w:r w:rsidR="00E2420C">
        <w:rPr>
          <w:rFonts w:ascii="Times New Roman" w:hAnsi="Times New Roman"/>
          <w:sz w:val="28"/>
          <w:szCs w:val="28"/>
        </w:rPr>
        <w:t xml:space="preserve">, Гуляй-Борисовское, Донское, Красноармейское, </w:t>
      </w:r>
      <w:proofErr w:type="spellStart"/>
      <w:r w:rsidR="00E2420C">
        <w:rPr>
          <w:rFonts w:ascii="Times New Roman" w:hAnsi="Times New Roman"/>
          <w:sz w:val="28"/>
          <w:szCs w:val="28"/>
        </w:rPr>
        <w:t>Конзаводское</w:t>
      </w:r>
      <w:proofErr w:type="spellEnd"/>
      <w:r w:rsidR="00E2420C">
        <w:rPr>
          <w:rFonts w:ascii="Times New Roman" w:hAnsi="Times New Roman"/>
          <w:sz w:val="28"/>
          <w:szCs w:val="28"/>
        </w:rPr>
        <w:t xml:space="preserve">, </w:t>
      </w:r>
      <w:proofErr w:type="spellStart"/>
      <w:r w:rsidR="00E2420C">
        <w:rPr>
          <w:rFonts w:ascii="Times New Roman" w:hAnsi="Times New Roman"/>
          <w:sz w:val="28"/>
          <w:szCs w:val="28"/>
        </w:rPr>
        <w:t>Манычское</w:t>
      </w:r>
      <w:proofErr w:type="spellEnd"/>
      <w:r w:rsidR="00E2420C">
        <w:rPr>
          <w:rFonts w:ascii="Times New Roman" w:hAnsi="Times New Roman"/>
          <w:sz w:val="28"/>
          <w:szCs w:val="28"/>
        </w:rPr>
        <w:t xml:space="preserve">, </w:t>
      </w:r>
      <w:proofErr w:type="spellStart"/>
      <w:r w:rsidR="00E2420C">
        <w:rPr>
          <w:rFonts w:ascii="Times New Roman" w:hAnsi="Times New Roman"/>
          <w:sz w:val="28"/>
          <w:szCs w:val="28"/>
        </w:rPr>
        <w:t>Мечетинское</w:t>
      </w:r>
      <w:proofErr w:type="spellEnd"/>
      <w:r w:rsidR="00E2420C">
        <w:rPr>
          <w:rFonts w:ascii="Times New Roman" w:hAnsi="Times New Roman"/>
          <w:sz w:val="28"/>
          <w:szCs w:val="28"/>
        </w:rPr>
        <w:t xml:space="preserve">, </w:t>
      </w:r>
      <w:proofErr w:type="spellStart"/>
      <w:r w:rsidR="00E2420C">
        <w:rPr>
          <w:rFonts w:ascii="Times New Roman" w:hAnsi="Times New Roman"/>
          <w:sz w:val="28"/>
          <w:szCs w:val="28"/>
        </w:rPr>
        <w:t>Россошинское</w:t>
      </w:r>
      <w:proofErr w:type="spellEnd"/>
      <w:r w:rsidRPr="00E86D7D">
        <w:rPr>
          <w:rFonts w:ascii="Times New Roman" w:hAnsi="Times New Roman"/>
          <w:sz w:val="28"/>
          <w:szCs w:val="28"/>
        </w:rPr>
        <w:t xml:space="preserve">. </w:t>
      </w:r>
    </w:p>
    <w:p w:rsidR="0054654E" w:rsidRPr="00E86D7D" w:rsidRDefault="0054654E" w:rsidP="0054654E">
      <w:pPr>
        <w:widowControl w:val="0"/>
        <w:spacing w:after="0" w:line="240" w:lineRule="auto"/>
        <w:ind w:firstLine="720"/>
        <w:jc w:val="both"/>
        <w:rPr>
          <w:rFonts w:ascii="Times New Roman" w:hAnsi="Times New Roman"/>
          <w:sz w:val="28"/>
          <w:szCs w:val="28"/>
        </w:rPr>
      </w:pPr>
      <w:bookmarkStart w:id="0" w:name="_GoBack"/>
      <w:bookmarkEnd w:id="0"/>
      <w:r w:rsidRPr="00E86D7D">
        <w:rPr>
          <w:rFonts w:ascii="Times New Roman" w:hAnsi="Times New Roman"/>
          <w:sz w:val="28"/>
          <w:szCs w:val="28"/>
        </w:rPr>
        <w:t>Районный цент</w:t>
      </w:r>
      <w:r w:rsidR="00CA3D35">
        <w:rPr>
          <w:rFonts w:ascii="Times New Roman" w:hAnsi="Times New Roman"/>
          <w:sz w:val="28"/>
          <w:szCs w:val="28"/>
        </w:rPr>
        <w:t xml:space="preserve">р – </w:t>
      </w:r>
      <w:proofErr w:type="gramStart"/>
      <w:r w:rsidR="00CA3D35">
        <w:rPr>
          <w:rFonts w:ascii="Times New Roman" w:hAnsi="Times New Roman"/>
          <w:sz w:val="28"/>
          <w:szCs w:val="28"/>
        </w:rPr>
        <w:t>г</w:t>
      </w:r>
      <w:proofErr w:type="gramEnd"/>
      <w:r w:rsidR="00CA3D35">
        <w:rPr>
          <w:rFonts w:ascii="Times New Roman" w:hAnsi="Times New Roman"/>
          <w:sz w:val="28"/>
          <w:szCs w:val="28"/>
        </w:rPr>
        <w:t>. Зерноград с населением 25450 </w:t>
      </w:r>
      <w:r w:rsidRPr="00E86D7D">
        <w:rPr>
          <w:rFonts w:ascii="Times New Roman" w:hAnsi="Times New Roman"/>
          <w:sz w:val="28"/>
          <w:szCs w:val="28"/>
        </w:rPr>
        <w:t xml:space="preserve">чел. В Зерноградском районе проживает </w:t>
      </w:r>
      <w:r w:rsidR="00CA3D35">
        <w:rPr>
          <w:rFonts w:ascii="Times New Roman" w:hAnsi="Times New Roman"/>
          <w:sz w:val="28"/>
          <w:szCs w:val="28"/>
        </w:rPr>
        <w:t>52</w:t>
      </w:r>
      <w:r w:rsidRPr="002324E5">
        <w:rPr>
          <w:rFonts w:ascii="Times New Roman" w:hAnsi="Times New Roman"/>
          <w:sz w:val="28"/>
          <w:szCs w:val="28"/>
        </w:rPr>
        <w:t>681</w:t>
      </w:r>
      <w:r w:rsidR="00CA3D35">
        <w:rPr>
          <w:rFonts w:ascii="Times New Roman" w:hAnsi="Times New Roman"/>
          <w:sz w:val="28"/>
          <w:szCs w:val="28"/>
        </w:rPr>
        <w:t> </w:t>
      </w:r>
      <w:r w:rsidRPr="00E86D7D">
        <w:rPr>
          <w:rFonts w:ascii="Times New Roman" w:hAnsi="Times New Roman"/>
          <w:sz w:val="28"/>
          <w:szCs w:val="28"/>
        </w:rPr>
        <w:t xml:space="preserve">человек. </w:t>
      </w:r>
    </w:p>
    <w:p w:rsidR="0054654E" w:rsidRDefault="0054654E" w:rsidP="0054654E">
      <w:pPr>
        <w:shd w:val="clear" w:color="auto" w:fill="FFFFFF"/>
        <w:spacing w:after="0" w:line="240" w:lineRule="auto"/>
        <w:ind w:firstLine="540"/>
        <w:jc w:val="both"/>
        <w:rPr>
          <w:rFonts w:ascii="Times New Roman" w:hAnsi="Times New Roman"/>
          <w:sz w:val="28"/>
          <w:szCs w:val="28"/>
        </w:rPr>
      </w:pPr>
      <w:r w:rsidRPr="00E86D7D">
        <w:rPr>
          <w:rFonts w:ascii="Times New Roman" w:hAnsi="Times New Roman"/>
          <w:sz w:val="28"/>
          <w:szCs w:val="28"/>
        </w:rPr>
        <w:t xml:space="preserve">На территории Зерноградского района проживает представители более чем 50 национальностей. Основную часть составляют русские </w:t>
      </w:r>
      <w:r>
        <w:rPr>
          <w:rFonts w:ascii="Times New Roman" w:hAnsi="Times New Roman"/>
          <w:sz w:val="28"/>
          <w:szCs w:val="28"/>
        </w:rPr>
        <w:t>– 47</w:t>
      </w:r>
      <w:r w:rsidR="00CA3D35">
        <w:rPr>
          <w:rFonts w:ascii="Times New Roman" w:hAnsi="Times New Roman"/>
          <w:sz w:val="28"/>
          <w:szCs w:val="28"/>
        </w:rPr>
        <w:t>8</w:t>
      </w:r>
      <w:r w:rsidRPr="00466AB3">
        <w:rPr>
          <w:rFonts w:ascii="Times New Roman" w:hAnsi="Times New Roman"/>
          <w:sz w:val="28"/>
          <w:szCs w:val="28"/>
        </w:rPr>
        <w:t>68</w:t>
      </w:r>
      <w:r w:rsidRPr="00E86D7D">
        <w:rPr>
          <w:rFonts w:ascii="Times New Roman" w:hAnsi="Times New Roman"/>
          <w:sz w:val="28"/>
          <w:szCs w:val="28"/>
        </w:rPr>
        <w:t xml:space="preserve"> человек. Наиболее многочисленные диаспоры: украинцы – </w:t>
      </w:r>
      <w:r>
        <w:rPr>
          <w:rFonts w:ascii="Times New Roman" w:hAnsi="Times New Roman"/>
          <w:sz w:val="28"/>
          <w:szCs w:val="28"/>
        </w:rPr>
        <w:t>10</w:t>
      </w:r>
      <w:r w:rsidR="00CA3D35">
        <w:rPr>
          <w:rFonts w:ascii="Times New Roman" w:hAnsi="Times New Roman"/>
          <w:sz w:val="28"/>
          <w:szCs w:val="28"/>
        </w:rPr>
        <w:t>5</w:t>
      </w:r>
      <w:r w:rsidRPr="00466AB3">
        <w:rPr>
          <w:rFonts w:ascii="Times New Roman" w:hAnsi="Times New Roman"/>
          <w:sz w:val="28"/>
          <w:szCs w:val="28"/>
        </w:rPr>
        <w:t>1</w:t>
      </w:r>
      <w:r w:rsidRPr="00E86D7D">
        <w:rPr>
          <w:rFonts w:ascii="Times New Roman" w:hAnsi="Times New Roman"/>
          <w:sz w:val="28"/>
          <w:szCs w:val="28"/>
        </w:rPr>
        <w:t xml:space="preserve"> человек, армяне – </w:t>
      </w:r>
      <w:r>
        <w:rPr>
          <w:rFonts w:ascii="Times New Roman" w:hAnsi="Times New Roman"/>
          <w:sz w:val="28"/>
          <w:szCs w:val="28"/>
        </w:rPr>
        <w:t>9</w:t>
      </w:r>
      <w:r w:rsidR="00CA3D35">
        <w:rPr>
          <w:rFonts w:ascii="Times New Roman" w:hAnsi="Times New Roman"/>
          <w:sz w:val="28"/>
          <w:szCs w:val="28"/>
        </w:rPr>
        <w:t>5</w:t>
      </w:r>
      <w:r w:rsidRPr="00466AB3">
        <w:rPr>
          <w:rFonts w:ascii="Times New Roman" w:hAnsi="Times New Roman"/>
          <w:sz w:val="28"/>
          <w:szCs w:val="28"/>
        </w:rPr>
        <w:t>4</w:t>
      </w:r>
      <w:r w:rsidRPr="00E86D7D">
        <w:rPr>
          <w:rFonts w:ascii="Times New Roman" w:hAnsi="Times New Roman"/>
          <w:sz w:val="28"/>
          <w:szCs w:val="28"/>
        </w:rPr>
        <w:t xml:space="preserve"> человек, </w:t>
      </w:r>
      <w:proofErr w:type="spellStart"/>
      <w:r w:rsidRPr="00E86D7D">
        <w:rPr>
          <w:rFonts w:ascii="Times New Roman" w:hAnsi="Times New Roman"/>
          <w:sz w:val="28"/>
          <w:szCs w:val="28"/>
        </w:rPr>
        <w:t>турки-месхетинцы</w:t>
      </w:r>
      <w:proofErr w:type="spellEnd"/>
      <w:r w:rsidRPr="00E86D7D">
        <w:rPr>
          <w:rFonts w:ascii="Times New Roman" w:hAnsi="Times New Roman"/>
          <w:sz w:val="28"/>
          <w:szCs w:val="28"/>
        </w:rPr>
        <w:t xml:space="preserve"> – </w:t>
      </w:r>
      <w:r>
        <w:rPr>
          <w:rFonts w:ascii="Times New Roman" w:hAnsi="Times New Roman"/>
          <w:sz w:val="28"/>
          <w:szCs w:val="28"/>
        </w:rPr>
        <w:t>5</w:t>
      </w:r>
      <w:r w:rsidR="00CA3D35">
        <w:rPr>
          <w:rFonts w:ascii="Times New Roman" w:hAnsi="Times New Roman"/>
          <w:sz w:val="28"/>
          <w:szCs w:val="28"/>
        </w:rPr>
        <w:t>7</w:t>
      </w:r>
      <w:r w:rsidRPr="00466AB3">
        <w:rPr>
          <w:rFonts w:ascii="Times New Roman" w:hAnsi="Times New Roman"/>
          <w:sz w:val="28"/>
          <w:szCs w:val="28"/>
        </w:rPr>
        <w:t>3</w:t>
      </w:r>
      <w:r w:rsidRPr="00E86D7D">
        <w:rPr>
          <w:rFonts w:ascii="Times New Roman" w:hAnsi="Times New Roman"/>
          <w:sz w:val="28"/>
          <w:szCs w:val="28"/>
        </w:rPr>
        <w:t xml:space="preserve"> человек, цыгане – </w:t>
      </w:r>
      <w:r>
        <w:rPr>
          <w:rFonts w:ascii="Times New Roman" w:hAnsi="Times New Roman"/>
          <w:sz w:val="28"/>
          <w:szCs w:val="28"/>
        </w:rPr>
        <w:t>2</w:t>
      </w:r>
      <w:r w:rsidR="00CA3D35">
        <w:rPr>
          <w:rFonts w:ascii="Times New Roman" w:hAnsi="Times New Roman"/>
          <w:sz w:val="28"/>
          <w:szCs w:val="28"/>
        </w:rPr>
        <w:t>8</w:t>
      </w:r>
      <w:r w:rsidRPr="00466AB3">
        <w:rPr>
          <w:rFonts w:ascii="Times New Roman" w:hAnsi="Times New Roman"/>
          <w:sz w:val="28"/>
          <w:szCs w:val="28"/>
        </w:rPr>
        <w:t>0</w:t>
      </w:r>
      <w:r w:rsidRPr="00E86D7D">
        <w:rPr>
          <w:rFonts w:ascii="Times New Roman" w:hAnsi="Times New Roman"/>
          <w:sz w:val="28"/>
          <w:szCs w:val="28"/>
        </w:rPr>
        <w:t xml:space="preserve"> человек, белорусы – </w:t>
      </w:r>
      <w:r>
        <w:rPr>
          <w:rFonts w:ascii="Times New Roman" w:hAnsi="Times New Roman"/>
          <w:sz w:val="28"/>
          <w:szCs w:val="28"/>
        </w:rPr>
        <w:t>2</w:t>
      </w:r>
      <w:r w:rsidR="00CA3D35">
        <w:rPr>
          <w:rFonts w:ascii="Times New Roman" w:hAnsi="Times New Roman"/>
          <w:sz w:val="28"/>
          <w:szCs w:val="28"/>
        </w:rPr>
        <w:t>0</w:t>
      </w:r>
      <w:r w:rsidRPr="0035024C">
        <w:rPr>
          <w:rFonts w:ascii="Times New Roman" w:hAnsi="Times New Roman"/>
          <w:sz w:val="28"/>
          <w:szCs w:val="28"/>
        </w:rPr>
        <w:t>0</w:t>
      </w:r>
      <w:r w:rsidRPr="00E86D7D">
        <w:rPr>
          <w:rFonts w:ascii="Times New Roman" w:hAnsi="Times New Roman"/>
          <w:sz w:val="28"/>
          <w:szCs w:val="28"/>
        </w:rPr>
        <w:t xml:space="preserve"> человек и азербайджанцы </w:t>
      </w:r>
      <w:r>
        <w:rPr>
          <w:rFonts w:ascii="Times New Roman" w:hAnsi="Times New Roman"/>
          <w:sz w:val="28"/>
          <w:szCs w:val="28"/>
        </w:rPr>
        <w:t xml:space="preserve">– </w:t>
      </w:r>
      <w:r w:rsidR="00CA3D35">
        <w:rPr>
          <w:rFonts w:ascii="Times New Roman" w:hAnsi="Times New Roman"/>
          <w:sz w:val="28"/>
          <w:szCs w:val="28"/>
        </w:rPr>
        <w:t>12</w:t>
      </w:r>
      <w:r w:rsidRPr="0035024C">
        <w:rPr>
          <w:rFonts w:ascii="Times New Roman" w:hAnsi="Times New Roman"/>
          <w:sz w:val="28"/>
          <w:szCs w:val="28"/>
        </w:rPr>
        <w:t>8</w:t>
      </w:r>
      <w:r w:rsidRPr="00E86D7D">
        <w:rPr>
          <w:rFonts w:ascii="Times New Roman" w:hAnsi="Times New Roman"/>
          <w:sz w:val="28"/>
          <w:szCs w:val="28"/>
        </w:rPr>
        <w:t xml:space="preserve"> человека. Остальные </w:t>
      </w:r>
      <w:r>
        <w:rPr>
          <w:rFonts w:ascii="Times New Roman" w:hAnsi="Times New Roman"/>
          <w:sz w:val="28"/>
          <w:szCs w:val="28"/>
        </w:rPr>
        <w:t xml:space="preserve">национальности составляют – </w:t>
      </w:r>
      <w:r w:rsidR="00CA3D35">
        <w:rPr>
          <w:rFonts w:ascii="Times New Roman" w:hAnsi="Times New Roman"/>
          <w:sz w:val="28"/>
          <w:szCs w:val="28"/>
        </w:rPr>
        <w:t>1627</w:t>
      </w:r>
      <w:r w:rsidRPr="00E86D7D">
        <w:rPr>
          <w:rFonts w:ascii="Times New Roman" w:hAnsi="Times New Roman"/>
          <w:sz w:val="28"/>
          <w:szCs w:val="28"/>
        </w:rPr>
        <w:t xml:space="preserve"> человек.</w:t>
      </w:r>
    </w:p>
    <w:p w:rsidR="00B7610B" w:rsidRDefault="00B7610B" w:rsidP="0054654E">
      <w:pPr>
        <w:shd w:val="clear" w:color="auto" w:fill="FFFFFF"/>
        <w:spacing w:after="0" w:line="240" w:lineRule="auto"/>
        <w:ind w:firstLine="540"/>
        <w:jc w:val="both"/>
        <w:rPr>
          <w:rFonts w:ascii="Times New Roman" w:hAnsi="Times New Roman"/>
          <w:sz w:val="28"/>
          <w:szCs w:val="28"/>
        </w:rPr>
      </w:pPr>
    </w:p>
    <w:p w:rsidR="00B7610B" w:rsidRPr="00277D14" w:rsidRDefault="00B7610B" w:rsidP="00B7610B">
      <w:pPr>
        <w:widowControl w:val="0"/>
        <w:spacing w:after="0"/>
        <w:ind w:firstLine="709"/>
        <w:jc w:val="both"/>
        <w:rPr>
          <w:rFonts w:ascii="Times New Roman" w:hAnsi="Times New Roman"/>
          <w:b/>
          <w:sz w:val="28"/>
          <w:szCs w:val="28"/>
        </w:rPr>
      </w:pPr>
      <w:r w:rsidRPr="00277D14">
        <w:rPr>
          <w:rFonts w:ascii="Times New Roman" w:hAnsi="Times New Roman"/>
          <w:b/>
          <w:sz w:val="28"/>
          <w:szCs w:val="28"/>
        </w:rPr>
        <w:t xml:space="preserve">2. Справка по </w:t>
      </w:r>
      <w:proofErr w:type="spellStart"/>
      <w:r>
        <w:rPr>
          <w:rFonts w:ascii="Times New Roman" w:hAnsi="Times New Roman"/>
          <w:b/>
          <w:sz w:val="28"/>
          <w:szCs w:val="28"/>
        </w:rPr>
        <w:t>Зерноградскому</w:t>
      </w:r>
      <w:proofErr w:type="spellEnd"/>
      <w:r>
        <w:rPr>
          <w:rFonts w:ascii="Times New Roman" w:hAnsi="Times New Roman"/>
          <w:b/>
          <w:sz w:val="28"/>
          <w:szCs w:val="28"/>
        </w:rPr>
        <w:t xml:space="preserve"> району</w:t>
      </w:r>
    </w:p>
    <w:p w:rsidR="00B7610B" w:rsidRPr="00E86D7D" w:rsidRDefault="00B7610B" w:rsidP="00B7610B">
      <w:pPr>
        <w:widowControl w:val="0"/>
        <w:spacing w:after="0"/>
        <w:ind w:firstLine="709"/>
        <w:jc w:val="both"/>
        <w:rPr>
          <w:rFonts w:ascii="Times New Roman" w:hAnsi="Times New Roman"/>
          <w:sz w:val="28"/>
          <w:szCs w:val="28"/>
        </w:rPr>
      </w:pPr>
      <w:r w:rsidRPr="00E86D7D">
        <w:rPr>
          <w:rFonts w:ascii="Times New Roman" w:hAnsi="Times New Roman"/>
          <w:sz w:val="28"/>
          <w:szCs w:val="28"/>
        </w:rPr>
        <w:t xml:space="preserve">Избирателей на территории района </w:t>
      </w:r>
      <w:r>
        <w:rPr>
          <w:rFonts w:ascii="Times New Roman" w:hAnsi="Times New Roman"/>
          <w:sz w:val="28"/>
          <w:szCs w:val="28"/>
        </w:rPr>
        <w:t xml:space="preserve">– 47275 </w:t>
      </w:r>
      <w:r w:rsidRPr="00E86D7D">
        <w:rPr>
          <w:rFonts w:ascii="Times New Roman" w:hAnsi="Times New Roman"/>
          <w:sz w:val="28"/>
          <w:szCs w:val="28"/>
        </w:rPr>
        <w:t xml:space="preserve">человек.  Впервые голосующих избирателей – </w:t>
      </w:r>
      <w:r>
        <w:rPr>
          <w:rFonts w:ascii="Times New Roman" w:hAnsi="Times New Roman"/>
          <w:sz w:val="28"/>
          <w:szCs w:val="28"/>
        </w:rPr>
        <w:t>1068</w:t>
      </w:r>
      <w:r w:rsidRPr="00E86D7D">
        <w:rPr>
          <w:rFonts w:ascii="Times New Roman" w:hAnsi="Times New Roman"/>
          <w:sz w:val="28"/>
          <w:szCs w:val="28"/>
        </w:rPr>
        <w:t xml:space="preserve"> человека. </w:t>
      </w:r>
    </w:p>
    <w:p w:rsidR="00B7610B" w:rsidRPr="00E86D7D" w:rsidRDefault="00B7610B" w:rsidP="00B7610B">
      <w:pPr>
        <w:shd w:val="clear" w:color="auto" w:fill="FFFFFF"/>
        <w:spacing w:after="0"/>
        <w:ind w:firstLine="709"/>
        <w:jc w:val="both"/>
        <w:rPr>
          <w:rFonts w:ascii="Times New Roman" w:hAnsi="Times New Roman"/>
          <w:sz w:val="28"/>
          <w:szCs w:val="28"/>
        </w:rPr>
      </w:pPr>
      <w:r w:rsidRPr="00E86D7D">
        <w:rPr>
          <w:rFonts w:ascii="Times New Roman" w:hAnsi="Times New Roman"/>
          <w:sz w:val="28"/>
          <w:szCs w:val="28"/>
        </w:rPr>
        <w:t xml:space="preserve">Состав избирателей в районе распределяется следующим образом: на селе проживает </w:t>
      </w:r>
      <w:r>
        <w:rPr>
          <w:rFonts w:ascii="Times New Roman" w:hAnsi="Times New Roman"/>
          <w:sz w:val="28"/>
          <w:szCs w:val="28"/>
        </w:rPr>
        <w:t>22312 избирателей, что составляет 47,20</w:t>
      </w:r>
      <w:r w:rsidRPr="00E86D7D">
        <w:rPr>
          <w:rFonts w:ascii="Times New Roman" w:hAnsi="Times New Roman"/>
          <w:sz w:val="28"/>
          <w:szCs w:val="28"/>
        </w:rPr>
        <w:t xml:space="preserve">% населения района. Остальные избиратели проживают на территории   Зерноградского городского поселения. Женщины составляют </w:t>
      </w:r>
      <w:r>
        <w:rPr>
          <w:rFonts w:ascii="Times New Roman" w:hAnsi="Times New Roman"/>
          <w:sz w:val="28"/>
          <w:szCs w:val="28"/>
        </w:rPr>
        <w:t>50,21</w:t>
      </w:r>
      <w:r w:rsidRPr="00E86D7D">
        <w:rPr>
          <w:rFonts w:ascii="Times New Roman" w:hAnsi="Times New Roman"/>
          <w:sz w:val="28"/>
          <w:szCs w:val="28"/>
        </w:rPr>
        <w:t xml:space="preserve">% от всех избирателей. </w:t>
      </w:r>
    </w:p>
    <w:p w:rsidR="00B7610B" w:rsidRPr="00E86D7D" w:rsidRDefault="00B7610B" w:rsidP="00B7610B">
      <w:pPr>
        <w:shd w:val="clear" w:color="auto" w:fill="FFFFFF"/>
        <w:spacing w:after="0"/>
        <w:ind w:firstLine="709"/>
        <w:jc w:val="both"/>
        <w:rPr>
          <w:rFonts w:ascii="Times New Roman" w:hAnsi="Times New Roman"/>
          <w:sz w:val="28"/>
          <w:szCs w:val="28"/>
        </w:rPr>
      </w:pPr>
      <w:r w:rsidRPr="00E86D7D">
        <w:rPr>
          <w:rFonts w:ascii="Times New Roman" w:hAnsi="Times New Roman"/>
          <w:sz w:val="28"/>
          <w:szCs w:val="28"/>
        </w:rPr>
        <w:t>По возрастным категориям избиратели распределились следующим образом:</w:t>
      </w:r>
    </w:p>
    <w:p w:rsidR="00B7610B" w:rsidRPr="00E86D7D" w:rsidRDefault="00B7610B" w:rsidP="00B7610B">
      <w:pPr>
        <w:shd w:val="clear" w:color="auto" w:fill="FFFFFF"/>
        <w:spacing w:after="0"/>
        <w:ind w:firstLine="709"/>
        <w:jc w:val="both"/>
        <w:rPr>
          <w:rFonts w:ascii="Times New Roman" w:hAnsi="Times New Roman"/>
          <w:sz w:val="28"/>
          <w:szCs w:val="28"/>
        </w:rPr>
      </w:pPr>
      <w:r w:rsidRPr="00E86D7D">
        <w:rPr>
          <w:rFonts w:ascii="Times New Roman" w:hAnsi="Times New Roman"/>
          <w:sz w:val="28"/>
          <w:szCs w:val="28"/>
        </w:rPr>
        <w:t xml:space="preserve">До 30 лет – </w:t>
      </w:r>
      <w:r>
        <w:rPr>
          <w:rFonts w:ascii="Times New Roman" w:hAnsi="Times New Roman"/>
          <w:sz w:val="28"/>
          <w:szCs w:val="28"/>
        </w:rPr>
        <w:t>25,30</w:t>
      </w:r>
      <w:r w:rsidRPr="00E86D7D">
        <w:rPr>
          <w:rFonts w:ascii="Times New Roman" w:hAnsi="Times New Roman"/>
          <w:sz w:val="28"/>
          <w:szCs w:val="28"/>
        </w:rPr>
        <w:t>%;</w:t>
      </w:r>
    </w:p>
    <w:p w:rsidR="00B7610B" w:rsidRPr="00E86D7D" w:rsidRDefault="00B7610B" w:rsidP="00B7610B">
      <w:pPr>
        <w:shd w:val="clear" w:color="auto" w:fill="FFFFFF"/>
        <w:spacing w:after="0"/>
        <w:ind w:firstLine="709"/>
        <w:jc w:val="both"/>
        <w:rPr>
          <w:rFonts w:ascii="Times New Roman" w:hAnsi="Times New Roman"/>
          <w:sz w:val="28"/>
          <w:szCs w:val="28"/>
        </w:rPr>
      </w:pPr>
      <w:r w:rsidRPr="00E86D7D">
        <w:rPr>
          <w:rFonts w:ascii="Times New Roman" w:hAnsi="Times New Roman"/>
          <w:sz w:val="28"/>
          <w:szCs w:val="28"/>
        </w:rPr>
        <w:t>От 30 до 40 лет –</w:t>
      </w:r>
      <w:r>
        <w:rPr>
          <w:rFonts w:ascii="Times New Roman" w:hAnsi="Times New Roman"/>
          <w:sz w:val="28"/>
          <w:szCs w:val="28"/>
        </w:rPr>
        <w:t>19</w:t>
      </w:r>
      <w:r w:rsidRPr="00E86D7D">
        <w:rPr>
          <w:rFonts w:ascii="Times New Roman" w:hAnsi="Times New Roman"/>
          <w:sz w:val="28"/>
          <w:szCs w:val="28"/>
        </w:rPr>
        <w:t>,82 %;</w:t>
      </w:r>
    </w:p>
    <w:p w:rsidR="00B7610B" w:rsidRPr="00E86D7D" w:rsidRDefault="00B7610B" w:rsidP="00B7610B">
      <w:pPr>
        <w:shd w:val="clear" w:color="auto" w:fill="FFFFFF"/>
        <w:spacing w:after="0"/>
        <w:ind w:firstLine="709"/>
        <w:jc w:val="both"/>
        <w:rPr>
          <w:rFonts w:ascii="Times New Roman" w:hAnsi="Times New Roman"/>
          <w:sz w:val="28"/>
          <w:szCs w:val="28"/>
        </w:rPr>
      </w:pPr>
      <w:r>
        <w:rPr>
          <w:rFonts w:ascii="Times New Roman" w:hAnsi="Times New Roman"/>
          <w:sz w:val="28"/>
          <w:szCs w:val="28"/>
        </w:rPr>
        <w:t>От 41 до 50 лет – 18</w:t>
      </w:r>
      <w:r w:rsidRPr="00E86D7D">
        <w:rPr>
          <w:rFonts w:ascii="Times New Roman" w:hAnsi="Times New Roman"/>
          <w:sz w:val="28"/>
          <w:szCs w:val="28"/>
        </w:rPr>
        <w:t>,68%;</w:t>
      </w:r>
    </w:p>
    <w:p w:rsidR="00B7610B" w:rsidRPr="00E86D7D" w:rsidRDefault="00B7610B" w:rsidP="00B7610B">
      <w:pPr>
        <w:shd w:val="clear" w:color="auto" w:fill="FFFFFF"/>
        <w:spacing w:after="0"/>
        <w:ind w:firstLine="709"/>
        <w:jc w:val="both"/>
        <w:rPr>
          <w:rFonts w:ascii="Times New Roman" w:hAnsi="Times New Roman"/>
          <w:sz w:val="28"/>
          <w:szCs w:val="28"/>
        </w:rPr>
      </w:pPr>
      <w:r>
        <w:rPr>
          <w:rFonts w:ascii="Times New Roman" w:hAnsi="Times New Roman"/>
          <w:sz w:val="28"/>
          <w:szCs w:val="28"/>
        </w:rPr>
        <w:t>От 51 до 60 – 16,00</w:t>
      </w:r>
      <w:r w:rsidRPr="00E86D7D">
        <w:rPr>
          <w:rFonts w:ascii="Times New Roman" w:hAnsi="Times New Roman"/>
          <w:sz w:val="28"/>
          <w:szCs w:val="28"/>
        </w:rPr>
        <w:t>%;</w:t>
      </w:r>
    </w:p>
    <w:p w:rsidR="00B7610B" w:rsidRDefault="00B7610B" w:rsidP="00B7610B">
      <w:pPr>
        <w:spacing w:after="0"/>
        <w:ind w:firstLine="709"/>
        <w:jc w:val="both"/>
        <w:rPr>
          <w:rFonts w:ascii="Times New Roman" w:hAnsi="Times New Roman"/>
          <w:sz w:val="28"/>
          <w:szCs w:val="28"/>
        </w:rPr>
      </w:pPr>
      <w:r>
        <w:rPr>
          <w:rFonts w:ascii="Times New Roman" w:hAnsi="Times New Roman"/>
          <w:sz w:val="28"/>
          <w:szCs w:val="28"/>
        </w:rPr>
        <w:t xml:space="preserve">Свыше 60 лет – </w:t>
      </w:r>
      <w:r w:rsidRPr="00E86D7D">
        <w:rPr>
          <w:rFonts w:ascii="Times New Roman" w:hAnsi="Times New Roman"/>
          <w:sz w:val="28"/>
          <w:szCs w:val="28"/>
        </w:rPr>
        <w:t>2</w:t>
      </w:r>
      <w:r>
        <w:rPr>
          <w:rFonts w:ascii="Times New Roman" w:hAnsi="Times New Roman"/>
          <w:sz w:val="28"/>
          <w:szCs w:val="28"/>
        </w:rPr>
        <w:t>0</w:t>
      </w:r>
      <w:r w:rsidRPr="00E86D7D">
        <w:rPr>
          <w:rFonts w:ascii="Times New Roman" w:hAnsi="Times New Roman"/>
          <w:sz w:val="28"/>
          <w:szCs w:val="28"/>
        </w:rPr>
        <w:t>,</w:t>
      </w:r>
      <w:r>
        <w:rPr>
          <w:rFonts w:ascii="Times New Roman" w:hAnsi="Times New Roman"/>
          <w:sz w:val="28"/>
          <w:szCs w:val="28"/>
        </w:rPr>
        <w:t>20</w:t>
      </w:r>
      <w:r w:rsidRPr="00E86D7D">
        <w:rPr>
          <w:rFonts w:ascii="Times New Roman" w:hAnsi="Times New Roman"/>
          <w:sz w:val="28"/>
          <w:szCs w:val="28"/>
        </w:rPr>
        <w:t xml:space="preserve"> % всех избирателей.</w:t>
      </w:r>
    </w:p>
    <w:p w:rsidR="00B7610B" w:rsidRDefault="00B7610B" w:rsidP="00B7610B">
      <w:pPr>
        <w:spacing w:after="0"/>
        <w:ind w:firstLine="709"/>
        <w:jc w:val="both"/>
        <w:rPr>
          <w:rFonts w:ascii="Times New Roman" w:hAnsi="Times New Roman"/>
          <w:sz w:val="28"/>
          <w:szCs w:val="28"/>
        </w:rPr>
      </w:pPr>
      <w:r>
        <w:rPr>
          <w:rFonts w:ascii="Times New Roman" w:hAnsi="Times New Roman"/>
          <w:sz w:val="28"/>
          <w:szCs w:val="28"/>
        </w:rPr>
        <w:t xml:space="preserve">В Выборах Губернатора Ростовской области приняло участие </w:t>
      </w:r>
      <w:r w:rsidRPr="009642C1">
        <w:rPr>
          <w:rFonts w:ascii="Times New Roman" w:hAnsi="Times New Roman"/>
          <w:sz w:val="28"/>
          <w:szCs w:val="28"/>
        </w:rPr>
        <w:t>23672</w:t>
      </w:r>
      <w:r>
        <w:rPr>
          <w:rFonts w:ascii="Times New Roman" w:hAnsi="Times New Roman"/>
          <w:sz w:val="28"/>
          <w:szCs w:val="28"/>
        </w:rPr>
        <w:t xml:space="preserve"> избирателя, что составляет </w:t>
      </w:r>
      <w:r w:rsidRPr="009642C1">
        <w:rPr>
          <w:rFonts w:ascii="Times New Roman" w:hAnsi="Times New Roman"/>
          <w:sz w:val="28"/>
          <w:szCs w:val="28"/>
        </w:rPr>
        <w:t>50,45%</w:t>
      </w:r>
      <w:r>
        <w:rPr>
          <w:rFonts w:ascii="Times New Roman" w:hAnsi="Times New Roman"/>
          <w:sz w:val="28"/>
          <w:szCs w:val="28"/>
        </w:rPr>
        <w:t xml:space="preserve">. </w:t>
      </w:r>
    </w:p>
    <w:p w:rsidR="00B7610B" w:rsidRPr="00AB604A" w:rsidRDefault="00B7610B" w:rsidP="00B7610B">
      <w:pPr>
        <w:keepNext/>
        <w:widowControl w:val="0"/>
        <w:spacing w:after="0" w:line="240" w:lineRule="auto"/>
        <w:jc w:val="center"/>
        <w:outlineLvl w:val="1"/>
        <w:rPr>
          <w:rFonts w:ascii="Times New Roman" w:hAnsi="Times New Roman"/>
          <w:sz w:val="28"/>
          <w:szCs w:val="20"/>
        </w:rPr>
      </w:pPr>
      <w:r w:rsidRPr="00AB604A">
        <w:rPr>
          <w:rFonts w:ascii="Times New Roman" w:hAnsi="Times New Roman"/>
          <w:sz w:val="28"/>
          <w:szCs w:val="24"/>
        </w:rPr>
        <w:lastRenderedPageBreak/>
        <w:t>Сведения</w:t>
      </w:r>
    </w:p>
    <w:p w:rsidR="00B7610B" w:rsidRPr="00AB604A" w:rsidRDefault="00B7610B" w:rsidP="00B7610B">
      <w:pPr>
        <w:widowControl w:val="0"/>
        <w:spacing w:after="0" w:line="240" w:lineRule="auto"/>
        <w:jc w:val="center"/>
        <w:rPr>
          <w:rFonts w:ascii="Times New Roman" w:hAnsi="Times New Roman"/>
          <w:sz w:val="28"/>
          <w:szCs w:val="24"/>
        </w:rPr>
      </w:pPr>
      <w:r w:rsidRPr="00AB604A">
        <w:rPr>
          <w:rFonts w:ascii="Times New Roman" w:hAnsi="Times New Roman"/>
          <w:sz w:val="28"/>
          <w:szCs w:val="24"/>
        </w:rPr>
        <w:t xml:space="preserve">об активности избирателей района на выборах </w:t>
      </w:r>
    </w:p>
    <w:p w:rsidR="00B7610B" w:rsidRPr="00AB604A" w:rsidRDefault="00B7610B" w:rsidP="00B7610B">
      <w:pPr>
        <w:widowControl w:val="0"/>
        <w:spacing w:after="0" w:line="240" w:lineRule="auto"/>
        <w:jc w:val="center"/>
        <w:rPr>
          <w:rFonts w:ascii="Times New Roman" w:hAnsi="Times New Roman"/>
          <w:sz w:val="28"/>
          <w:szCs w:val="24"/>
        </w:rPr>
      </w:pPr>
      <w:r>
        <w:rPr>
          <w:rFonts w:ascii="Times New Roman" w:hAnsi="Times New Roman"/>
          <w:sz w:val="28"/>
          <w:szCs w:val="24"/>
        </w:rPr>
        <w:t>Губернатора</w:t>
      </w:r>
      <w:r w:rsidRPr="00AB604A">
        <w:rPr>
          <w:rFonts w:ascii="Times New Roman" w:hAnsi="Times New Roman"/>
          <w:sz w:val="28"/>
          <w:szCs w:val="24"/>
        </w:rPr>
        <w:t xml:space="preserve"> Ростовской области</w:t>
      </w:r>
    </w:p>
    <w:p w:rsidR="00B7610B" w:rsidRPr="00AB604A" w:rsidRDefault="00B7610B" w:rsidP="00B7610B">
      <w:pPr>
        <w:widowControl w:val="0"/>
        <w:spacing w:after="0" w:line="240" w:lineRule="auto"/>
        <w:jc w:val="center"/>
        <w:rPr>
          <w:rFonts w:ascii="Times New Roman" w:hAnsi="Times New Roman"/>
          <w:sz w:val="28"/>
          <w:szCs w:val="20"/>
        </w:rPr>
      </w:pPr>
      <w:r w:rsidRPr="00EB0E36">
        <w:rPr>
          <w:rFonts w:ascii="Times New Roman" w:hAnsi="Times New Roman"/>
          <w:noProof/>
          <w:sz w:val="24"/>
          <w:szCs w:val="24"/>
        </w:rPr>
        <w:drawing>
          <wp:inline distT="0" distB="0" distL="0" distR="0">
            <wp:extent cx="5600700" cy="24288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7610B" w:rsidRDefault="00B7610B" w:rsidP="00B7610B">
      <w:pPr>
        <w:spacing w:after="0"/>
        <w:ind w:firstLine="709"/>
        <w:jc w:val="both"/>
        <w:rPr>
          <w:rFonts w:ascii="Times New Roman" w:hAnsi="Times New Roman"/>
          <w:sz w:val="28"/>
          <w:szCs w:val="28"/>
        </w:rPr>
      </w:pPr>
      <w:r>
        <w:rPr>
          <w:rFonts w:ascii="Times New Roman" w:hAnsi="Times New Roman"/>
          <w:sz w:val="28"/>
          <w:szCs w:val="28"/>
        </w:rPr>
        <w:t xml:space="preserve">Следует отметить, что по сравнению с выборами Губернатора Ростовской области в 2015 году активность избирателей возросла на 12,88%. </w:t>
      </w:r>
    </w:p>
    <w:p w:rsidR="00B7610B" w:rsidRDefault="00B7610B" w:rsidP="00B7610B">
      <w:pPr>
        <w:spacing w:after="0"/>
        <w:jc w:val="both"/>
        <w:rPr>
          <w:rFonts w:ascii="Times New Roman" w:hAnsi="Times New Roman"/>
          <w:sz w:val="28"/>
          <w:szCs w:val="28"/>
        </w:rPr>
      </w:pPr>
      <w:r w:rsidRPr="00EB0E36">
        <w:rPr>
          <w:rFonts w:ascii="Times New Roman" w:hAnsi="Times New Roman"/>
          <w:noProof/>
          <w:sz w:val="24"/>
          <w:szCs w:val="24"/>
          <w:vertAlign w:val="superscript"/>
        </w:rPr>
        <w:drawing>
          <wp:inline distT="0" distB="0" distL="0" distR="0">
            <wp:extent cx="5940425" cy="2531110"/>
            <wp:effectExtent l="0" t="0" r="3175"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7610B" w:rsidRDefault="00B7610B" w:rsidP="00B7610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Активность избирателей</w:t>
      </w:r>
      <w:r w:rsidRPr="007657ED">
        <w:rPr>
          <w:rFonts w:ascii="Times New Roman" w:hAnsi="Times New Roman"/>
          <w:sz w:val="28"/>
          <w:szCs w:val="28"/>
        </w:rPr>
        <w:t xml:space="preserve"> в день голосования, исходя из графика</w:t>
      </w:r>
      <w:r>
        <w:rPr>
          <w:rFonts w:ascii="Times New Roman" w:hAnsi="Times New Roman"/>
          <w:sz w:val="28"/>
          <w:szCs w:val="28"/>
        </w:rPr>
        <w:t>, имеет положительную тенденцию.</w:t>
      </w:r>
    </w:p>
    <w:p w:rsidR="00B7610B" w:rsidRDefault="00B7610B" w:rsidP="00B7610B">
      <w:pPr>
        <w:spacing w:after="0"/>
        <w:ind w:firstLine="709"/>
        <w:jc w:val="both"/>
        <w:rPr>
          <w:rFonts w:ascii="Times New Roman" w:hAnsi="Times New Roman"/>
          <w:sz w:val="28"/>
          <w:szCs w:val="28"/>
        </w:rPr>
      </w:pPr>
      <w:r>
        <w:rPr>
          <w:rFonts w:ascii="Times New Roman" w:hAnsi="Times New Roman"/>
          <w:sz w:val="28"/>
          <w:szCs w:val="28"/>
        </w:rPr>
        <w:t>Из 1068 впервые голосующих избирателей участие в выборах приняли 625 человек, что составляет 58,52%.</w:t>
      </w:r>
    </w:p>
    <w:p w:rsidR="00B7610B" w:rsidRDefault="00B7610B" w:rsidP="00B7610B">
      <w:pPr>
        <w:spacing w:after="0"/>
        <w:ind w:firstLine="709"/>
        <w:jc w:val="both"/>
        <w:rPr>
          <w:rFonts w:ascii="Times New Roman" w:hAnsi="Times New Roman"/>
          <w:sz w:val="28"/>
          <w:szCs w:val="28"/>
        </w:rPr>
      </w:pPr>
      <w:r>
        <w:rPr>
          <w:rFonts w:ascii="Times New Roman" w:hAnsi="Times New Roman"/>
          <w:sz w:val="28"/>
          <w:szCs w:val="28"/>
        </w:rPr>
        <w:t>На территории Зерноградского района проживает 7201 избиратель с ограниченными возможностями. Приняло участие в выборах  5253человека, что составляет 72,94%.</w:t>
      </w:r>
    </w:p>
    <w:p w:rsidR="00B7610B" w:rsidRDefault="00B7610B" w:rsidP="00B7610B">
      <w:pPr>
        <w:spacing w:after="0"/>
        <w:ind w:firstLine="709"/>
        <w:jc w:val="both"/>
        <w:rPr>
          <w:rFonts w:ascii="Times New Roman" w:hAnsi="Times New Roman"/>
          <w:sz w:val="28"/>
          <w:szCs w:val="28"/>
        </w:rPr>
      </w:pPr>
      <w:r>
        <w:rPr>
          <w:rFonts w:ascii="Times New Roman" w:hAnsi="Times New Roman"/>
          <w:sz w:val="28"/>
          <w:szCs w:val="28"/>
        </w:rPr>
        <w:t xml:space="preserve">На территории Зерноградского района досрочное голосование проводилось с 11 по 12 сентября в двух формах: досрочное голосование в помещении для голосования и досрочное голосование вне помещения для голосования. За 11 и 12 сентября на территории Зерноградского района досрочно в помещении для голосования 11999, вне помещения 3549. Всего </w:t>
      </w:r>
      <w:r>
        <w:rPr>
          <w:rFonts w:ascii="Times New Roman" w:hAnsi="Times New Roman"/>
          <w:sz w:val="28"/>
          <w:szCs w:val="28"/>
        </w:rPr>
        <w:lastRenderedPageBreak/>
        <w:t>приняло участие в досрочном голосовании 15548 избирателей, что составляет 0,33% от числа избирателей внесенных в списки избирателей.</w:t>
      </w:r>
    </w:p>
    <w:p w:rsidR="00B7610B" w:rsidRDefault="00B7610B" w:rsidP="00B7610B">
      <w:pPr>
        <w:spacing w:after="0"/>
        <w:ind w:firstLine="709"/>
        <w:jc w:val="both"/>
        <w:rPr>
          <w:rFonts w:ascii="Times New Roman" w:hAnsi="Times New Roman"/>
          <w:sz w:val="28"/>
        </w:rPr>
      </w:pPr>
      <w:r w:rsidRPr="008B0FB2">
        <w:rPr>
          <w:rFonts w:ascii="Times New Roman" w:hAnsi="Times New Roman"/>
          <w:sz w:val="28"/>
        </w:rPr>
        <w:t>Нужно отметить, что активность у мужчин и  женщин</w:t>
      </w:r>
      <w:r>
        <w:rPr>
          <w:rFonts w:ascii="Times New Roman" w:hAnsi="Times New Roman"/>
          <w:sz w:val="28"/>
        </w:rPr>
        <w:t xml:space="preserve"> примерно одинакова – 25,5 % и 24</w:t>
      </w:r>
      <w:r w:rsidRPr="008B0FB2">
        <w:rPr>
          <w:rFonts w:ascii="Times New Roman" w:hAnsi="Times New Roman"/>
          <w:sz w:val="28"/>
        </w:rPr>
        <w:t>,</w:t>
      </w:r>
      <w:r>
        <w:rPr>
          <w:rFonts w:ascii="Times New Roman" w:hAnsi="Times New Roman"/>
          <w:sz w:val="28"/>
        </w:rPr>
        <w:t>9</w:t>
      </w:r>
      <w:r w:rsidRPr="008B0FB2">
        <w:rPr>
          <w:rFonts w:ascii="Times New Roman" w:hAnsi="Times New Roman"/>
          <w:sz w:val="28"/>
        </w:rPr>
        <w:t>5 % соответственно. Причем мужчины более активны в возрасте старше 60 лет, женщины более</w:t>
      </w:r>
      <w:r>
        <w:rPr>
          <w:rFonts w:ascii="Times New Roman" w:hAnsi="Times New Roman"/>
          <w:sz w:val="28"/>
        </w:rPr>
        <w:t xml:space="preserve"> активны от 40 до 60 лет. Актив</w:t>
      </w:r>
      <w:r w:rsidRPr="008B0FB2">
        <w:rPr>
          <w:rFonts w:ascii="Times New Roman" w:hAnsi="Times New Roman"/>
          <w:sz w:val="28"/>
        </w:rPr>
        <w:t>ность молодых людей низкая.</w:t>
      </w:r>
    </w:p>
    <w:p w:rsidR="00B7610B" w:rsidRDefault="00B7610B" w:rsidP="00B7610B">
      <w:pPr>
        <w:spacing w:after="0"/>
        <w:ind w:firstLine="709"/>
        <w:jc w:val="both"/>
        <w:rPr>
          <w:rFonts w:ascii="Times New Roman" w:hAnsi="Times New Roman"/>
          <w:sz w:val="28"/>
        </w:rPr>
      </w:pPr>
      <w:r w:rsidRPr="00021907">
        <w:rPr>
          <w:rFonts w:ascii="Times New Roman" w:hAnsi="Times New Roman"/>
          <w:sz w:val="28"/>
        </w:rPr>
        <w:t>В состав Территориальной избирательной комиссии</w:t>
      </w:r>
      <w:r>
        <w:rPr>
          <w:rFonts w:ascii="Times New Roman" w:hAnsi="Times New Roman"/>
          <w:sz w:val="28"/>
        </w:rPr>
        <w:t xml:space="preserve"> входит 9 человек.</w:t>
      </w:r>
    </w:p>
    <w:p w:rsidR="00B7610B" w:rsidRPr="00021907" w:rsidRDefault="00B7610B" w:rsidP="00B7610B">
      <w:pPr>
        <w:spacing w:line="240" w:lineRule="auto"/>
        <w:ind w:firstLine="709"/>
        <w:jc w:val="both"/>
        <w:rPr>
          <w:rFonts w:ascii="Times New Roman" w:hAnsi="Times New Roman"/>
          <w:sz w:val="28"/>
          <w:szCs w:val="28"/>
        </w:rPr>
      </w:pPr>
      <w:r w:rsidRPr="00021907">
        <w:rPr>
          <w:rFonts w:ascii="Times New Roman" w:hAnsi="Times New Roman"/>
          <w:sz w:val="28"/>
          <w:szCs w:val="28"/>
        </w:rPr>
        <w:t>Территориальная избирательная комиссия Зерноградского района состоит из 9 человек.</w:t>
      </w:r>
    </w:p>
    <w:p w:rsidR="00B7610B" w:rsidRPr="00021907" w:rsidRDefault="00B7610B" w:rsidP="00B7610B">
      <w:pPr>
        <w:tabs>
          <w:tab w:val="left" w:pos="2880"/>
        </w:tabs>
        <w:spacing w:after="0" w:line="240" w:lineRule="auto"/>
        <w:jc w:val="center"/>
        <w:rPr>
          <w:rFonts w:ascii="Times New Roman" w:hAnsi="Times New Roman"/>
          <w:b/>
          <w:sz w:val="28"/>
          <w:szCs w:val="28"/>
        </w:rPr>
      </w:pPr>
      <w:r w:rsidRPr="00021907">
        <w:rPr>
          <w:rFonts w:ascii="Times New Roman" w:hAnsi="Times New Roman"/>
          <w:b/>
          <w:sz w:val="28"/>
          <w:szCs w:val="28"/>
        </w:rPr>
        <w:t>Качественный состав членов ТИК</w:t>
      </w:r>
    </w:p>
    <w:p w:rsidR="00B7610B" w:rsidRPr="00021907" w:rsidRDefault="00B7610B" w:rsidP="00B7610B">
      <w:pPr>
        <w:tabs>
          <w:tab w:val="left" w:pos="2880"/>
        </w:tabs>
        <w:spacing w:after="0" w:line="240" w:lineRule="auto"/>
        <w:jc w:val="both"/>
        <w:rPr>
          <w:rFonts w:ascii="Times New Roman" w:hAnsi="Times New Roman"/>
          <w:b/>
          <w:sz w:val="24"/>
          <w:szCs w:val="24"/>
        </w:rPr>
      </w:pPr>
      <w:r w:rsidRPr="00021907">
        <w:rPr>
          <w:rFonts w:ascii="Times New Roman" w:hAnsi="Times New Roman"/>
          <w:noProof/>
          <w:sz w:val="24"/>
          <w:szCs w:val="24"/>
        </w:rPr>
        <w:drawing>
          <wp:inline distT="0" distB="0" distL="0" distR="0">
            <wp:extent cx="2690017" cy="189547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021907">
        <w:rPr>
          <w:rFonts w:ascii="Times New Roman" w:hAnsi="Times New Roman"/>
          <w:noProof/>
          <w:sz w:val="24"/>
          <w:szCs w:val="24"/>
        </w:rPr>
        <w:drawing>
          <wp:inline distT="0" distB="0" distL="0" distR="0">
            <wp:extent cx="2643188" cy="20193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9"/>
        <w:gridCol w:w="5321"/>
      </w:tblGrid>
      <w:tr w:rsidR="00B7610B" w:rsidRPr="00021907" w:rsidTr="00AC1520">
        <w:trPr>
          <w:trHeight w:val="3621"/>
        </w:trPr>
        <w:tc>
          <w:tcPr>
            <w:tcW w:w="5419" w:type="dxa"/>
            <w:tcBorders>
              <w:top w:val="single" w:sz="4" w:space="0" w:color="FFFFFF"/>
              <w:left w:val="single" w:sz="4" w:space="0" w:color="FFFFFF"/>
              <w:bottom w:val="single" w:sz="4" w:space="0" w:color="FFFFFF"/>
              <w:right w:val="single" w:sz="4" w:space="0" w:color="FFFFFF"/>
            </w:tcBorders>
          </w:tcPr>
          <w:p w:rsidR="00B7610B" w:rsidRPr="00021907" w:rsidRDefault="00B7610B" w:rsidP="00AC1520">
            <w:pPr>
              <w:tabs>
                <w:tab w:val="left" w:pos="2880"/>
              </w:tabs>
              <w:spacing w:after="0" w:line="240" w:lineRule="auto"/>
              <w:rPr>
                <w:rFonts w:ascii="Times New Roman" w:hAnsi="Times New Roman"/>
                <w:sz w:val="24"/>
                <w:szCs w:val="24"/>
              </w:rPr>
            </w:pPr>
          </w:p>
          <w:p w:rsidR="00B7610B" w:rsidRPr="00021907" w:rsidRDefault="00B7610B" w:rsidP="00AC1520">
            <w:pPr>
              <w:tabs>
                <w:tab w:val="left" w:pos="2880"/>
              </w:tabs>
              <w:spacing w:after="0" w:line="240" w:lineRule="auto"/>
              <w:jc w:val="center"/>
              <w:rPr>
                <w:rFonts w:ascii="Times New Roman" w:hAnsi="Times New Roman"/>
                <w:sz w:val="24"/>
                <w:szCs w:val="24"/>
              </w:rPr>
            </w:pPr>
            <w:r w:rsidRPr="00021907">
              <w:rPr>
                <w:rFonts w:ascii="Times New Roman" w:hAnsi="Times New Roman"/>
                <w:noProof/>
                <w:sz w:val="24"/>
                <w:szCs w:val="24"/>
              </w:rPr>
              <w:drawing>
                <wp:inline distT="0" distB="0" distL="0" distR="0">
                  <wp:extent cx="3254366" cy="3086100"/>
                  <wp:effectExtent l="0" t="0" r="381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321" w:type="dxa"/>
            <w:tcBorders>
              <w:top w:val="single" w:sz="4" w:space="0" w:color="FFFFFF"/>
              <w:left w:val="single" w:sz="4" w:space="0" w:color="FFFFFF"/>
              <w:bottom w:val="single" w:sz="4" w:space="0" w:color="FFFFFF"/>
              <w:right w:val="single" w:sz="4" w:space="0" w:color="FFFFFF"/>
            </w:tcBorders>
            <w:vAlign w:val="center"/>
          </w:tcPr>
          <w:p w:rsidR="00B7610B" w:rsidRPr="00021907" w:rsidRDefault="00B7610B" w:rsidP="00AC1520">
            <w:pPr>
              <w:tabs>
                <w:tab w:val="left" w:pos="2880"/>
              </w:tabs>
              <w:spacing w:after="0" w:line="240" w:lineRule="auto"/>
              <w:rPr>
                <w:rFonts w:ascii="Times New Roman" w:hAnsi="Times New Roman"/>
                <w:sz w:val="24"/>
                <w:szCs w:val="24"/>
              </w:rPr>
            </w:pPr>
            <w:r w:rsidRPr="00021907">
              <w:rPr>
                <w:rFonts w:ascii="Times New Roman" w:hAnsi="Times New Roman"/>
                <w:noProof/>
                <w:sz w:val="24"/>
                <w:szCs w:val="24"/>
              </w:rPr>
              <w:drawing>
                <wp:inline distT="0" distB="0" distL="0" distR="0">
                  <wp:extent cx="2667033" cy="192405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B7610B" w:rsidRDefault="00B7610B" w:rsidP="00B7610B">
      <w:pPr>
        <w:spacing w:after="0" w:line="240" w:lineRule="auto"/>
        <w:ind w:firstLine="709"/>
        <w:jc w:val="both"/>
        <w:rPr>
          <w:rFonts w:ascii="Times New Roman" w:hAnsi="Times New Roman"/>
          <w:sz w:val="28"/>
          <w:szCs w:val="28"/>
        </w:rPr>
      </w:pPr>
      <w:r w:rsidRPr="00021907">
        <w:rPr>
          <w:rFonts w:ascii="Times New Roman" w:hAnsi="Times New Roman"/>
          <w:sz w:val="28"/>
          <w:szCs w:val="28"/>
        </w:rPr>
        <w:t>На территории Зерноградского района сформировано 62 участковых избирательных комиссии. Формирование участковых избирательных комиссий проводилось в мае 2018 года.</w:t>
      </w:r>
    </w:p>
    <w:p w:rsidR="00B7610B" w:rsidRPr="009F35E7" w:rsidRDefault="00B7610B" w:rsidP="00B7610B">
      <w:pPr>
        <w:keepNext/>
        <w:widowControl w:val="0"/>
        <w:spacing w:after="0" w:line="240" w:lineRule="auto"/>
        <w:jc w:val="center"/>
        <w:outlineLvl w:val="1"/>
        <w:rPr>
          <w:rFonts w:ascii="Times New Roman" w:hAnsi="Times New Roman"/>
          <w:b/>
          <w:sz w:val="28"/>
          <w:szCs w:val="20"/>
        </w:rPr>
      </w:pPr>
      <w:r w:rsidRPr="009F35E7">
        <w:rPr>
          <w:rFonts w:ascii="Times New Roman" w:hAnsi="Times New Roman"/>
          <w:b/>
          <w:sz w:val="28"/>
          <w:szCs w:val="24"/>
        </w:rPr>
        <w:t>Анализ качественного состава членов участковых избирательных комиссий</w:t>
      </w:r>
    </w:p>
    <w:p w:rsidR="00B7610B" w:rsidRPr="009F35E7" w:rsidRDefault="00B7610B" w:rsidP="00B7610B">
      <w:pPr>
        <w:widowControl w:val="0"/>
        <w:spacing w:after="0" w:line="240" w:lineRule="auto"/>
        <w:ind w:firstLine="720"/>
        <w:jc w:val="center"/>
        <w:rPr>
          <w:rFonts w:ascii="Times New Roman" w:hAnsi="Times New Roman"/>
          <w:sz w:val="28"/>
          <w:szCs w:val="20"/>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75"/>
      </w:tblGrid>
      <w:tr w:rsidR="00B7610B" w:rsidRPr="009F35E7" w:rsidTr="00AC1520">
        <w:trPr>
          <w:trHeight w:val="7854"/>
        </w:trPr>
        <w:tc>
          <w:tcPr>
            <w:tcW w:w="9475" w:type="dxa"/>
            <w:tcBorders>
              <w:top w:val="nil"/>
              <w:left w:val="nil"/>
              <w:bottom w:val="nil"/>
              <w:right w:val="nil"/>
            </w:tcBorders>
          </w:tcPr>
          <w:p w:rsidR="00B7610B" w:rsidRPr="009F35E7" w:rsidRDefault="00B7610B" w:rsidP="00AC1520">
            <w:pPr>
              <w:widowControl w:val="0"/>
              <w:spacing w:after="0" w:line="360" w:lineRule="auto"/>
              <w:jc w:val="both"/>
              <w:rPr>
                <w:rFonts w:ascii="Times New Roman" w:hAnsi="Times New Roman"/>
                <w:sz w:val="28"/>
                <w:szCs w:val="24"/>
              </w:rPr>
            </w:pPr>
            <w:r>
              <w:rPr>
                <w:rFonts w:ascii="Times New Roman" w:hAnsi="Times New Roman"/>
                <w:noProof/>
                <w:sz w:val="24"/>
                <w:szCs w:val="24"/>
              </w:rPr>
              <w:lastRenderedPageBreak/>
              <w:drawing>
                <wp:inline distT="0" distB="0" distL="0" distR="0">
                  <wp:extent cx="6010275" cy="51339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F35E7">
              <w:rPr>
                <w:rFonts w:ascii="Times New Roman" w:hAnsi="Times New Roman"/>
                <w:noProof/>
                <w:sz w:val="24"/>
                <w:szCs w:val="24"/>
              </w:rPr>
              <w:drawing>
                <wp:inline distT="0" distB="0" distL="0" distR="0">
                  <wp:extent cx="5991225" cy="235267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610B" w:rsidRPr="009F35E7" w:rsidRDefault="00B7610B" w:rsidP="00AC1520">
            <w:pPr>
              <w:jc w:val="center"/>
              <w:rPr>
                <w:rFonts w:ascii="Times New Roman" w:hAnsi="Times New Roman"/>
                <w:sz w:val="28"/>
                <w:szCs w:val="24"/>
              </w:rPr>
            </w:pPr>
            <w:r w:rsidRPr="009F35E7">
              <w:rPr>
                <w:rFonts w:ascii="Times New Roman" w:hAnsi="Times New Roman"/>
                <w:noProof/>
                <w:sz w:val="24"/>
                <w:szCs w:val="24"/>
              </w:rPr>
              <w:lastRenderedPageBreak/>
              <w:drawing>
                <wp:inline distT="0" distB="0" distL="0" distR="0">
                  <wp:extent cx="3606265" cy="210502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noProof/>
                <w:sz w:val="24"/>
                <w:szCs w:val="24"/>
              </w:rPr>
              <w:drawing>
                <wp:inline distT="0" distB="0" distL="0" distR="0">
                  <wp:extent cx="3648075" cy="27908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B7610B" w:rsidRDefault="00B7610B" w:rsidP="00B7610B">
      <w:pPr>
        <w:spacing w:after="0"/>
        <w:ind w:firstLine="709"/>
        <w:jc w:val="both"/>
        <w:rPr>
          <w:rFonts w:ascii="Times New Roman" w:hAnsi="Times New Roman"/>
          <w:sz w:val="28"/>
          <w:szCs w:val="28"/>
        </w:rPr>
      </w:pPr>
      <w:r w:rsidRPr="00C35117">
        <w:rPr>
          <w:rFonts w:ascii="Times New Roman" w:hAnsi="Times New Roman"/>
          <w:sz w:val="28"/>
          <w:szCs w:val="28"/>
        </w:rPr>
        <w:lastRenderedPageBreak/>
        <w:t>В проце</w:t>
      </w:r>
      <w:r>
        <w:rPr>
          <w:rFonts w:ascii="Times New Roman" w:hAnsi="Times New Roman"/>
          <w:sz w:val="28"/>
          <w:szCs w:val="28"/>
        </w:rPr>
        <w:t>сс</w:t>
      </w:r>
      <w:r w:rsidRPr="00C35117">
        <w:rPr>
          <w:rFonts w:ascii="Times New Roman" w:hAnsi="Times New Roman"/>
          <w:sz w:val="28"/>
          <w:szCs w:val="28"/>
        </w:rPr>
        <w:t>е подготовки к проведению выборов Губернатора Ростовской области</w:t>
      </w:r>
      <w:r>
        <w:rPr>
          <w:rFonts w:ascii="Times New Roman" w:hAnsi="Times New Roman"/>
          <w:sz w:val="28"/>
          <w:szCs w:val="28"/>
        </w:rPr>
        <w:t xml:space="preserve"> Территориальная комиссия своими решениями доукомплектовала участковые комиссии, произвела распределение избирательных бюллетеней и </w:t>
      </w:r>
      <w:r w:rsidRPr="00C35117">
        <w:rPr>
          <w:rFonts w:ascii="Times New Roman" w:hAnsi="Times New Roman"/>
          <w:sz w:val="28"/>
          <w:szCs w:val="24"/>
        </w:rPr>
        <w:t>специальных знаков (марок) для избирательных бюллетеней</w:t>
      </w:r>
      <w:r>
        <w:rPr>
          <w:rFonts w:ascii="Times New Roman" w:hAnsi="Times New Roman"/>
          <w:sz w:val="28"/>
          <w:szCs w:val="28"/>
        </w:rPr>
        <w:t xml:space="preserve"> среди участковых комиссий Зерноградского района. В процессе подготовки к выборам Губернатора Ростовской области </w:t>
      </w:r>
      <w:proofErr w:type="spellStart"/>
      <w:r>
        <w:rPr>
          <w:rFonts w:ascii="Times New Roman" w:hAnsi="Times New Roman"/>
          <w:sz w:val="28"/>
          <w:szCs w:val="28"/>
        </w:rPr>
        <w:t>вЗерноградском</w:t>
      </w:r>
      <w:proofErr w:type="spellEnd"/>
      <w:r>
        <w:rPr>
          <w:rFonts w:ascii="Times New Roman" w:hAnsi="Times New Roman"/>
          <w:sz w:val="28"/>
          <w:szCs w:val="28"/>
        </w:rPr>
        <w:t xml:space="preserve"> районе силами территориальной и участковых комиссий проводилась информационно-разъяснительная работа среди избирателей.  Эта работа проводилась с использованием растяжек, </w:t>
      </w:r>
      <w:proofErr w:type="spellStart"/>
      <w:r>
        <w:rPr>
          <w:rFonts w:ascii="Times New Roman" w:hAnsi="Times New Roman"/>
          <w:sz w:val="28"/>
          <w:szCs w:val="28"/>
        </w:rPr>
        <w:t>ауди</w:t>
      </w:r>
      <w:proofErr w:type="spellEnd"/>
      <w:r>
        <w:rPr>
          <w:rFonts w:ascii="Times New Roman" w:hAnsi="Times New Roman"/>
          <w:sz w:val="28"/>
          <w:szCs w:val="28"/>
        </w:rPr>
        <w:t xml:space="preserve"> воспроизводящей аппаратуры, метод «от двери к двери». Усиленная работа с избирателями явилось одной из составляющих повышения явки избирателей.</w:t>
      </w:r>
    </w:p>
    <w:p w:rsidR="00B7610B" w:rsidRDefault="00B7610B" w:rsidP="00B7610B">
      <w:pPr>
        <w:spacing w:after="0"/>
        <w:ind w:firstLine="709"/>
        <w:jc w:val="both"/>
        <w:rPr>
          <w:rFonts w:ascii="Times New Roman" w:hAnsi="Times New Roman"/>
          <w:sz w:val="28"/>
          <w:szCs w:val="28"/>
        </w:rPr>
      </w:pPr>
      <w:r>
        <w:rPr>
          <w:rFonts w:ascii="Times New Roman" w:hAnsi="Times New Roman"/>
          <w:sz w:val="28"/>
          <w:szCs w:val="28"/>
        </w:rPr>
        <w:t>При работе с избирателями с ограниченными физическими возможностями, с пожилыми гражданами использовались отряды волонтеров.</w:t>
      </w:r>
    </w:p>
    <w:p w:rsidR="00B7610B" w:rsidRPr="004907F6" w:rsidRDefault="00B7610B" w:rsidP="00B7610B">
      <w:pPr>
        <w:spacing w:after="0"/>
        <w:ind w:firstLine="709"/>
        <w:jc w:val="both"/>
        <w:rPr>
          <w:rFonts w:ascii="Times New Roman" w:hAnsi="Times New Roman"/>
          <w:sz w:val="28"/>
          <w:szCs w:val="28"/>
        </w:rPr>
      </w:pPr>
      <w:r w:rsidRPr="004907F6">
        <w:rPr>
          <w:rFonts w:ascii="Times New Roman" w:hAnsi="Times New Roman"/>
          <w:sz w:val="28"/>
          <w:szCs w:val="28"/>
        </w:rPr>
        <w:t>Общее количество избирательных участков, участков референдума, оснащенных КОИБ, в каких населенных пунктах и их количество в каждом населенном пункте – 3 (663, 665, 672):</w:t>
      </w:r>
    </w:p>
    <w:p w:rsidR="00B7610B" w:rsidRPr="004907F6" w:rsidRDefault="00B7610B" w:rsidP="00B7610B">
      <w:pPr>
        <w:spacing w:after="0"/>
        <w:ind w:firstLine="709"/>
        <w:jc w:val="both"/>
        <w:rPr>
          <w:rFonts w:ascii="Times New Roman" w:hAnsi="Times New Roman"/>
          <w:sz w:val="28"/>
          <w:szCs w:val="28"/>
        </w:rPr>
      </w:pPr>
      <w:r w:rsidRPr="000345DA">
        <w:rPr>
          <w:rFonts w:ascii="Times New Roman" w:hAnsi="Times New Roman"/>
          <w:sz w:val="28"/>
          <w:szCs w:val="28"/>
        </w:rPr>
        <w:lastRenderedPageBreak/>
        <w:t xml:space="preserve">6 членов избирательных комиссий с правом решающего голоса, подготовлены в качестве операторов КОИБ, по №663 –  1 член УИК  от Зерноградского местного отделения КПРФ </w:t>
      </w:r>
      <w:proofErr w:type="gramStart"/>
      <w:r w:rsidRPr="000345DA">
        <w:rPr>
          <w:rFonts w:ascii="Times New Roman" w:hAnsi="Times New Roman"/>
          <w:sz w:val="28"/>
          <w:szCs w:val="28"/>
        </w:rPr>
        <w:t xml:space="preserve">( </w:t>
      </w:r>
      <w:proofErr w:type="gramEnd"/>
      <w:r w:rsidRPr="000345DA">
        <w:rPr>
          <w:rFonts w:ascii="Times New Roman" w:hAnsi="Times New Roman"/>
          <w:sz w:val="28"/>
          <w:szCs w:val="28"/>
        </w:rPr>
        <w:t xml:space="preserve">опыт работа 2 года), 1 член УИК от собраний избирателей по месту работы, опыт работы 5 лет; </w:t>
      </w:r>
      <w:proofErr w:type="gramStart"/>
      <w:r w:rsidRPr="000345DA">
        <w:rPr>
          <w:rFonts w:ascii="Times New Roman" w:hAnsi="Times New Roman"/>
          <w:sz w:val="28"/>
          <w:szCs w:val="28"/>
        </w:rPr>
        <w:t>по № 665 –  1 член УИК от Зерноградского местного отделения партии «Единая Россия» (опыт работы – 2 года)  и 1 член УИК от собрания избирателей по месту работы, (опыт работы 5 лет), по № 672 – 1 член УИК от Зерноградского местного отделения партии «Единая Россия» , 1 член УИК от регионального отделения ВПП «Союз труда», опыт работы обоих – 5 лет</w:t>
      </w:r>
      <w:r w:rsidRPr="004907F6">
        <w:rPr>
          <w:rFonts w:ascii="Times New Roman" w:hAnsi="Times New Roman"/>
          <w:sz w:val="28"/>
          <w:szCs w:val="28"/>
        </w:rPr>
        <w:t>.</w:t>
      </w:r>
      <w:proofErr w:type="gramEnd"/>
    </w:p>
    <w:p w:rsidR="00B7610B" w:rsidRPr="000345DA" w:rsidRDefault="00B7610B" w:rsidP="00B7610B">
      <w:pPr>
        <w:spacing w:after="0"/>
        <w:ind w:firstLine="709"/>
        <w:jc w:val="both"/>
        <w:rPr>
          <w:rFonts w:ascii="Times New Roman" w:hAnsi="Times New Roman"/>
          <w:sz w:val="28"/>
          <w:szCs w:val="28"/>
        </w:rPr>
      </w:pPr>
      <w:r>
        <w:rPr>
          <w:rFonts w:ascii="Times New Roman" w:hAnsi="Times New Roman"/>
          <w:sz w:val="28"/>
          <w:szCs w:val="28"/>
        </w:rPr>
        <w:t>О</w:t>
      </w:r>
      <w:r w:rsidRPr="000345DA">
        <w:rPr>
          <w:rFonts w:ascii="Times New Roman" w:hAnsi="Times New Roman"/>
          <w:sz w:val="28"/>
          <w:szCs w:val="28"/>
        </w:rPr>
        <w:t>бщее количество возникших в день голосования нештатных ситуаций на КОИБ, причины возникновения и количество случаев по каждой из них - 1;</w:t>
      </w:r>
    </w:p>
    <w:p w:rsidR="00B7610B" w:rsidRPr="000345DA" w:rsidRDefault="00B7610B" w:rsidP="00B7610B">
      <w:pPr>
        <w:spacing w:after="0"/>
        <w:ind w:firstLine="709"/>
        <w:jc w:val="both"/>
        <w:rPr>
          <w:rFonts w:ascii="Times New Roman" w:hAnsi="Times New Roman"/>
          <w:sz w:val="28"/>
          <w:szCs w:val="28"/>
        </w:rPr>
      </w:pPr>
      <w:r w:rsidRPr="000345DA">
        <w:rPr>
          <w:rFonts w:ascii="Times New Roman" w:hAnsi="Times New Roman"/>
          <w:sz w:val="28"/>
          <w:szCs w:val="28"/>
        </w:rPr>
        <w:t>665 участок в 13.30 намотало бюллетень на вал сканирующего устройства.</w:t>
      </w:r>
    </w:p>
    <w:p w:rsidR="00B7610B" w:rsidRPr="000345DA" w:rsidRDefault="00B7610B" w:rsidP="00B7610B">
      <w:pPr>
        <w:spacing w:after="0"/>
        <w:ind w:firstLine="709"/>
        <w:jc w:val="both"/>
        <w:rPr>
          <w:rFonts w:ascii="Times New Roman" w:hAnsi="Times New Roman"/>
          <w:sz w:val="28"/>
          <w:szCs w:val="28"/>
        </w:rPr>
      </w:pPr>
      <w:r w:rsidRPr="000345DA">
        <w:rPr>
          <w:rFonts w:ascii="Times New Roman" w:hAnsi="Times New Roman"/>
          <w:sz w:val="28"/>
          <w:szCs w:val="28"/>
        </w:rPr>
        <w:t xml:space="preserve">количество </w:t>
      </w:r>
      <w:proofErr w:type="spellStart"/>
      <w:r w:rsidRPr="000345DA">
        <w:rPr>
          <w:rFonts w:ascii="Times New Roman" w:hAnsi="Times New Roman"/>
          <w:sz w:val="28"/>
          <w:szCs w:val="28"/>
        </w:rPr>
        <w:t>неустраненных</w:t>
      </w:r>
      <w:proofErr w:type="spellEnd"/>
      <w:r w:rsidRPr="000345DA">
        <w:rPr>
          <w:rFonts w:ascii="Times New Roman" w:hAnsi="Times New Roman"/>
          <w:sz w:val="28"/>
          <w:szCs w:val="28"/>
        </w:rPr>
        <w:t xml:space="preserve"> нештатных ситуаций и решения, принятые избирательными комиссиями по ним – 0;</w:t>
      </w:r>
    </w:p>
    <w:p w:rsidR="00B7610B" w:rsidRPr="000345DA" w:rsidRDefault="00B7610B" w:rsidP="00B7610B">
      <w:pPr>
        <w:spacing w:after="0"/>
        <w:ind w:firstLine="709"/>
        <w:jc w:val="both"/>
        <w:rPr>
          <w:rFonts w:ascii="Times New Roman" w:hAnsi="Times New Roman"/>
          <w:sz w:val="28"/>
          <w:szCs w:val="28"/>
        </w:rPr>
      </w:pPr>
      <w:r w:rsidRPr="000345DA">
        <w:rPr>
          <w:rFonts w:ascii="Times New Roman" w:hAnsi="Times New Roman"/>
          <w:sz w:val="28"/>
          <w:szCs w:val="28"/>
        </w:rPr>
        <w:t>количество и номера избирательных участков, на которых голосование закончилось с одним сканирующим устройством или без использования КОИБ, с указанием причин по каждому - 0;</w:t>
      </w:r>
    </w:p>
    <w:p w:rsidR="00B7610B" w:rsidRPr="004907F6" w:rsidRDefault="00B7610B" w:rsidP="00B7610B">
      <w:pPr>
        <w:spacing w:after="0"/>
        <w:ind w:firstLine="709"/>
        <w:jc w:val="both"/>
        <w:rPr>
          <w:rFonts w:ascii="Times New Roman" w:hAnsi="Times New Roman"/>
          <w:sz w:val="28"/>
          <w:szCs w:val="28"/>
        </w:rPr>
      </w:pPr>
      <w:r w:rsidRPr="000345DA">
        <w:rPr>
          <w:rFonts w:ascii="Times New Roman" w:hAnsi="Times New Roman"/>
          <w:sz w:val="28"/>
          <w:szCs w:val="28"/>
        </w:rPr>
        <w:t>время составления первого и последнего протоколов об итогах голосования из общего количества составленных протоколов на избирате</w:t>
      </w:r>
      <w:r>
        <w:rPr>
          <w:rFonts w:ascii="Times New Roman" w:hAnsi="Times New Roman"/>
          <w:sz w:val="28"/>
          <w:szCs w:val="28"/>
        </w:rPr>
        <w:t xml:space="preserve">льных участках, оснащенных КОИБ </w:t>
      </w:r>
      <w:r w:rsidRPr="000345DA">
        <w:rPr>
          <w:rFonts w:ascii="Times New Roman" w:hAnsi="Times New Roman"/>
          <w:sz w:val="28"/>
          <w:szCs w:val="28"/>
        </w:rPr>
        <w:t>20-46 – 21-30.</w:t>
      </w:r>
    </w:p>
    <w:p w:rsidR="00B7610B" w:rsidRPr="004907F6" w:rsidRDefault="00B7610B" w:rsidP="00B7610B">
      <w:pPr>
        <w:spacing w:after="0"/>
        <w:ind w:firstLine="709"/>
        <w:jc w:val="both"/>
        <w:rPr>
          <w:rFonts w:ascii="Times New Roman" w:hAnsi="Times New Roman"/>
          <w:sz w:val="28"/>
          <w:szCs w:val="28"/>
        </w:rPr>
      </w:pPr>
      <w:r w:rsidRPr="004907F6">
        <w:rPr>
          <w:rFonts w:ascii="Times New Roman" w:hAnsi="Times New Roman"/>
          <w:sz w:val="28"/>
          <w:szCs w:val="28"/>
        </w:rPr>
        <w:t xml:space="preserve">Общее количество избирательных участков, участков референдума, оснащенных  </w:t>
      </w:r>
      <w:r w:rsidRPr="004907F6">
        <w:rPr>
          <w:rFonts w:ascii="Times New Roman" w:hAnsi="Times New Roman"/>
          <w:sz w:val="28"/>
          <w:szCs w:val="28"/>
          <w:lang w:val="en-US"/>
        </w:rPr>
        <w:t>QR</w:t>
      </w:r>
      <w:r w:rsidRPr="004907F6">
        <w:rPr>
          <w:rFonts w:ascii="Times New Roman" w:hAnsi="Times New Roman"/>
          <w:sz w:val="28"/>
          <w:szCs w:val="28"/>
        </w:rPr>
        <w:t>-Технологией – 59.</w:t>
      </w:r>
    </w:p>
    <w:p w:rsidR="00B7610B" w:rsidRDefault="00B7610B" w:rsidP="00B7610B">
      <w:pPr>
        <w:spacing w:after="0"/>
        <w:ind w:firstLine="709"/>
        <w:jc w:val="both"/>
        <w:rPr>
          <w:rFonts w:ascii="Times New Roman" w:hAnsi="Times New Roman"/>
          <w:sz w:val="28"/>
          <w:szCs w:val="28"/>
        </w:rPr>
      </w:pPr>
      <w:r w:rsidRPr="004907F6">
        <w:rPr>
          <w:rFonts w:ascii="Times New Roman" w:hAnsi="Times New Roman"/>
          <w:sz w:val="28"/>
          <w:szCs w:val="28"/>
        </w:rPr>
        <w:t xml:space="preserve">Количество поступивших заявлений (жалоб, замечаний) на работу КОИБ и </w:t>
      </w:r>
      <w:r w:rsidRPr="004907F6">
        <w:rPr>
          <w:rFonts w:ascii="Times New Roman" w:hAnsi="Times New Roman"/>
          <w:sz w:val="28"/>
          <w:szCs w:val="28"/>
          <w:lang w:val="en-US"/>
        </w:rPr>
        <w:t>QR</w:t>
      </w:r>
      <w:r w:rsidRPr="004907F6">
        <w:rPr>
          <w:rFonts w:ascii="Times New Roman" w:hAnsi="Times New Roman"/>
          <w:sz w:val="28"/>
          <w:szCs w:val="28"/>
        </w:rPr>
        <w:t>-Технологии – 0.</w:t>
      </w:r>
    </w:p>
    <w:p w:rsidR="00B7610B" w:rsidRPr="009F35E7" w:rsidRDefault="00B7610B" w:rsidP="00B7610B">
      <w:pPr>
        <w:spacing w:after="0"/>
        <w:ind w:firstLine="709"/>
        <w:jc w:val="both"/>
        <w:rPr>
          <w:rFonts w:ascii="Times New Roman" w:hAnsi="Times New Roman"/>
          <w:sz w:val="28"/>
          <w:szCs w:val="28"/>
        </w:rPr>
      </w:pPr>
    </w:p>
    <w:p w:rsidR="00B7610B" w:rsidRPr="00B61290" w:rsidRDefault="00B7610B" w:rsidP="00B7610B">
      <w:pPr>
        <w:jc w:val="both"/>
        <w:rPr>
          <w:rFonts w:ascii="Times New Roman" w:hAnsi="Times New Roman"/>
          <w:b/>
          <w:sz w:val="28"/>
          <w:szCs w:val="28"/>
        </w:rPr>
      </w:pPr>
      <w:r>
        <w:rPr>
          <w:rFonts w:ascii="Times New Roman" w:hAnsi="Times New Roman"/>
          <w:b/>
          <w:sz w:val="28"/>
          <w:szCs w:val="28"/>
        </w:rPr>
        <w:t>3</w:t>
      </w:r>
      <w:r w:rsidRPr="009F4E82">
        <w:rPr>
          <w:rFonts w:ascii="Times New Roman" w:hAnsi="Times New Roman"/>
          <w:b/>
          <w:sz w:val="28"/>
          <w:szCs w:val="28"/>
        </w:rPr>
        <w:t>.</w:t>
      </w:r>
      <w:r>
        <w:rPr>
          <w:rFonts w:ascii="Times New Roman" w:hAnsi="Times New Roman"/>
          <w:b/>
          <w:sz w:val="28"/>
          <w:szCs w:val="28"/>
        </w:rPr>
        <w:t>Количество и состав наблюдателей и кого они представляли, СМИ</w:t>
      </w:r>
    </w:p>
    <w:p w:rsidR="00B7610B" w:rsidRDefault="00B7610B" w:rsidP="00B7610B">
      <w:pPr>
        <w:spacing w:after="0"/>
        <w:ind w:firstLine="709"/>
        <w:jc w:val="both"/>
        <w:rPr>
          <w:rFonts w:ascii="Times New Roman" w:hAnsi="Times New Roman"/>
          <w:sz w:val="28"/>
          <w:szCs w:val="28"/>
        </w:rPr>
      </w:pPr>
      <w:r>
        <w:rPr>
          <w:rFonts w:ascii="Times New Roman" w:hAnsi="Times New Roman"/>
          <w:sz w:val="28"/>
          <w:szCs w:val="28"/>
        </w:rPr>
        <w:t>В период проведения голосования с 11 по 13 сентября на избирательных участках присутствовало всего 260 наблюдателей из них от политической партии «Единая Россия» - 115 человек и от общественной палаты – 51 человек.</w:t>
      </w:r>
    </w:p>
    <w:p w:rsidR="00B7610B" w:rsidRDefault="00B7610B" w:rsidP="00B7610B">
      <w:pPr>
        <w:spacing w:after="0"/>
        <w:ind w:firstLine="709"/>
        <w:jc w:val="both"/>
        <w:rPr>
          <w:rFonts w:ascii="Times New Roman" w:hAnsi="Times New Roman"/>
          <w:sz w:val="28"/>
          <w:szCs w:val="28"/>
        </w:rPr>
      </w:pPr>
      <w:r>
        <w:rPr>
          <w:rFonts w:ascii="Times New Roman" w:hAnsi="Times New Roman"/>
          <w:sz w:val="28"/>
          <w:szCs w:val="28"/>
        </w:rPr>
        <w:t>Следует отметить полное отсутствие наблюдателей от зарегистрированных кандидатов на пост Губернатора Ростовской области.</w:t>
      </w:r>
    </w:p>
    <w:p w:rsidR="00B7610B" w:rsidRDefault="00B7610B" w:rsidP="00B7610B">
      <w:pPr>
        <w:spacing w:after="0"/>
        <w:ind w:firstLine="709"/>
        <w:jc w:val="both"/>
        <w:rPr>
          <w:rFonts w:ascii="Times New Roman" w:hAnsi="Times New Roman"/>
          <w:sz w:val="28"/>
          <w:szCs w:val="28"/>
        </w:rPr>
      </w:pPr>
      <w:r>
        <w:rPr>
          <w:rFonts w:ascii="Times New Roman" w:hAnsi="Times New Roman"/>
          <w:sz w:val="28"/>
          <w:szCs w:val="28"/>
        </w:rPr>
        <w:t xml:space="preserve">Следует отметить увеличение членов УИК с правом совещательного голоса. На территории Зерноградского района  от кандидата Бессонова Е. И. их было 12 человек. Следует отметить появление члена Избирательной комиссии Ростовской области с правом совещательного голоса от кандидата </w:t>
      </w:r>
      <w:proofErr w:type="spellStart"/>
      <w:r>
        <w:rPr>
          <w:rFonts w:ascii="Times New Roman" w:hAnsi="Times New Roman"/>
          <w:sz w:val="28"/>
          <w:szCs w:val="28"/>
        </w:rPr>
        <w:lastRenderedPageBreak/>
        <w:t>Пятибратова</w:t>
      </w:r>
      <w:proofErr w:type="spellEnd"/>
      <w:r>
        <w:rPr>
          <w:rFonts w:ascii="Times New Roman" w:hAnsi="Times New Roman"/>
          <w:sz w:val="28"/>
          <w:szCs w:val="28"/>
        </w:rPr>
        <w:t xml:space="preserve"> П. В. 13 сентября в участковых избирательных комиссиях Зерноградского района. На избирательных участках работали журналисты аккредитованного печатного издания «Донской маяк».</w:t>
      </w:r>
    </w:p>
    <w:p w:rsidR="00B7610B" w:rsidRDefault="00B7610B" w:rsidP="00B7610B">
      <w:pPr>
        <w:spacing w:after="0" w:line="240" w:lineRule="auto"/>
        <w:ind w:firstLine="709"/>
        <w:jc w:val="both"/>
        <w:rPr>
          <w:rFonts w:ascii="Times New Roman" w:hAnsi="Times New Roman"/>
          <w:sz w:val="28"/>
          <w:szCs w:val="28"/>
        </w:rPr>
      </w:pPr>
    </w:p>
    <w:p w:rsidR="00B7610B" w:rsidRDefault="00B7610B" w:rsidP="00B7610B">
      <w:pPr>
        <w:widowControl w:val="0"/>
        <w:jc w:val="both"/>
        <w:rPr>
          <w:rFonts w:ascii="Times New Roman" w:hAnsi="Times New Roman"/>
          <w:b/>
          <w:sz w:val="28"/>
          <w:szCs w:val="28"/>
        </w:rPr>
      </w:pPr>
      <w:r>
        <w:rPr>
          <w:rFonts w:ascii="Times New Roman" w:hAnsi="Times New Roman"/>
          <w:b/>
          <w:sz w:val="28"/>
          <w:szCs w:val="28"/>
        </w:rPr>
        <w:t>4</w:t>
      </w:r>
      <w:r w:rsidRPr="009F4E82">
        <w:rPr>
          <w:rFonts w:ascii="Times New Roman" w:hAnsi="Times New Roman"/>
          <w:b/>
          <w:sz w:val="28"/>
          <w:szCs w:val="28"/>
        </w:rPr>
        <w:t>.</w:t>
      </w:r>
      <w:r>
        <w:rPr>
          <w:rFonts w:ascii="Times New Roman" w:hAnsi="Times New Roman"/>
          <w:b/>
          <w:sz w:val="28"/>
          <w:szCs w:val="28"/>
        </w:rPr>
        <w:t>Нарушения и замеченные недостатки в работе наблюдателей, представителей кандидатов и иных участников избирательного процесса</w:t>
      </w:r>
      <w:r w:rsidRPr="00B61290">
        <w:rPr>
          <w:rFonts w:ascii="Times New Roman" w:hAnsi="Times New Roman"/>
          <w:b/>
          <w:sz w:val="28"/>
          <w:szCs w:val="28"/>
        </w:rPr>
        <w:t>.</w:t>
      </w:r>
      <w:r>
        <w:rPr>
          <w:rFonts w:ascii="Times New Roman" w:hAnsi="Times New Roman"/>
          <w:b/>
          <w:sz w:val="28"/>
          <w:szCs w:val="28"/>
        </w:rPr>
        <w:t xml:space="preserve"> Случаи попыток давления на членов УИК</w:t>
      </w:r>
    </w:p>
    <w:p w:rsidR="00B7610B" w:rsidRDefault="00B7610B" w:rsidP="00B7610B">
      <w:pPr>
        <w:spacing w:after="0"/>
        <w:ind w:firstLine="709"/>
        <w:jc w:val="both"/>
      </w:pPr>
      <w:r w:rsidRPr="007C7521">
        <w:rPr>
          <w:rFonts w:ascii="Times New Roman" w:hAnsi="Times New Roman"/>
          <w:sz w:val="28"/>
          <w:szCs w:val="28"/>
        </w:rPr>
        <w:t>В период подготовки и проведения выборов</w:t>
      </w:r>
      <w:r>
        <w:rPr>
          <w:rFonts w:ascii="Times New Roman" w:hAnsi="Times New Roman"/>
          <w:sz w:val="28"/>
          <w:szCs w:val="28"/>
        </w:rPr>
        <w:t xml:space="preserve"> официальных жалоб на работу наблюдателей и членов комиссий с правом совещательного голоса от председателей УИК не поступало. Следует отметить, что представители КПРФ  официально не </w:t>
      </w:r>
      <w:proofErr w:type="gramStart"/>
      <w:r>
        <w:rPr>
          <w:rFonts w:ascii="Times New Roman" w:hAnsi="Times New Roman"/>
          <w:sz w:val="28"/>
          <w:szCs w:val="28"/>
        </w:rPr>
        <w:t>уведомили ТИК за 3 дня о наличии наблюдателей на избирательных участках и наблюдателей от партии не было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В то же время хотелось бы отметить давление со стороны члена Избирательной комиссии Ростовской области с правом совещательного голоса от кандидата </w:t>
      </w:r>
      <w:proofErr w:type="spellStart"/>
      <w:r>
        <w:rPr>
          <w:rFonts w:ascii="Times New Roman" w:hAnsi="Times New Roman"/>
          <w:sz w:val="28"/>
          <w:szCs w:val="28"/>
        </w:rPr>
        <w:t>Пятибратова</w:t>
      </w:r>
      <w:proofErr w:type="spellEnd"/>
      <w:r>
        <w:rPr>
          <w:rFonts w:ascii="Times New Roman" w:hAnsi="Times New Roman"/>
          <w:sz w:val="28"/>
          <w:szCs w:val="28"/>
        </w:rPr>
        <w:t xml:space="preserve"> П. В. который в день выборов 13 сентября на некоторых участках Зерноградского района пытался вести фото съемку списков избирателей мотивируя это тем, что в списках есть нарушения, которые он хочет зафиксировать.</w:t>
      </w:r>
      <w:proofErr w:type="gramEnd"/>
    </w:p>
    <w:p w:rsidR="00B7610B" w:rsidRDefault="00B7610B" w:rsidP="00B7610B">
      <w:pPr>
        <w:spacing w:after="0" w:line="240" w:lineRule="auto"/>
        <w:ind w:firstLine="709"/>
        <w:jc w:val="both"/>
        <w:rPr>
          <w:rFonts w:ascii="Times New Roman" w:hAnsi="Times New Roman"/>
          <w:sz w:val="28"/>
          <w:szCs w:val="28"/>
        </w:rPr>
      </w:pPr>
    </w:p>
    <w:p w:rsidR="00B7610B" w:rsidRPr="00397AC9" w:rsidRDefault="00B7610B" w:rsidP="00B7610B">
      <w:pPr>
        <w:spacing w:after="0"/>
        <w:ind w:firstLine="709"/>
        <w:jc w:val="both"/>
        <w:rPr>
          <w:rFonts w:ascii="Times New Roman" w:hAnsi="Times New Roman"/>
          <w:b/>
          <w:sz w:val="28"/>
          <w:szCs w:val="28"/>
        </w:rPr>
      </w:pPr>
      <w:r>
        <w:rPr>
          <w:rFonts w:ascii="Times New Roman" w:hAnsi="Times New Roman"/>
          <w:b/>
          <w:sz w:val="28"/>
          <w:szCs w:val="28"/>
        </w:rPr>
        <w:t>5. Р</w:t>
      </w:r>
      <w:r w:rsidRPr="00397AC9">
        <w:rPr>
          <w:rFonts w:ascii="Times New Roman" w:hAnsi="Times New Roman"/>
          <w:b/>
          <w:sz w:val="28"/>
          <w:szCs w:val="28"/>
        </w:rPr>
        <w:t>аспределение голосов между кандидатами. Итоги голосования.</w:t>
      </w:r>
    </w:p>
    <w:p w:rsidR="00B7610B" w:rsidRPr="00397AC9" w:rsidRDefault="00B7610B" w:rsidP="00B7610B">
      <w:pPr>
        <w:spacing w:after="0"/>
        <w:ind w:firstLine="709"/>
        <w:jc w:val="both"/>
        <w:rPr>
          <w:rFonts w:ascii="Times New Roman" w:hAnsi="Times New Roman"/>
          <w:sz w:val="28"/>
          <w:szCs w:val="28"/>
        </w:rPr>
      </w:pPr>
      <w:r w:rsidRPr="00397AC9">
        <w:rPr>
          <w:rFonts w:ascii="Times New Roman" w:hAnsi="Times New Roman"/>
          <w:sz w:val="28"/>
          <w:szCs w:val="28"/>
        </w:rPr>
        <w:t>На основании данных первых экземпляров протоколов участковых избирательных комиссий, образованных на территории Зерноградского района, об итогах голосования на выборах Губернатора Ростовской области 13 сентября 2020 года Территориальная избирательная комиссия Зерноградского района установила, что в голосовании на соответствующей территории приняли участие 46919 избирателей.</w:t>
      </w:r>
    </w:p>
    <w:p w:rsidR="00B7610B" w:rsidRPr="00397AC9" w:rsidRDefault="00B7610B" w:rsidP="00B7610B">
      <w:pPr>
        <w:spacing w:after="0"/>
        <w:ind w:firstLine="709"/>
        <w:jc w:val="both"/>
        <w:rPr>
          <w:rFonts w:ascii="Times New Roman" w:hAnsi="Times New Roman"/>
          <w:sz w:val="28"/>
          <w:szCs w:val="28"/>
        </w:rPr>
      </w:pPr>
      <w:r w:rsidRPr="00397AC9">
        <w:rPr>
          <w:rFonts w:ascii="Times New Roman" w:hAnsi="Times New Roman"/>
          <w:sz w:val="28"/>
          <w:szCs w:val="28"/>
        </w:rPr>
        <w:t>Голоса избирателей, поданные за зарегистрированных кандидатов на должность Губернатора Ростовской области, распределились следующим образом:</w:t>
      </w:r>
    </w:p>
    <w:p w:rsidR="00B7610B" w:rsidRPr="00397AC9" w:rsidRDefault="00B7610B" w:rsidP="00B7610B">
      <w:pPr>
        <w:spacing w:after="0"/>
        <w:ind w:firstLine="709"/>
        <w:jc w:val="both"/>
        <w:rPr>
          <w:rFonts w:ascii="Times New Roman" w:hAnsi="Times New Roman"/>
          <w:sz w:val="28"/>
          <w:szCs w:val="28"/>
        </w:rPr>
      </w:pPr>
      <w:r>
        <w:rPr>
          <w:rFonts w:ascii="Times New Roman" w:hAnsi="Times New Roman"/>
          <w:sz w:val="28"/>
          <w:szCs w:val="28"/>
        </w:rPr>
        <w:t>Башкатов Владимир Валерьевич</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97AC9">
        <w:rPr>
          <w:rFonts w:ascii="Times New Roman" w:hAnsi="Times New Roman"/>
          <w:sz w:val="28"/>
          <w:szCs w:val="28"/>
        </w:rPr>
        <w:t>- 766 голосов</w:t>
      </w:r>
      <w:r>
        <w:rPr>
          <w:rFonts w:ascii="Times New Roman" w:hAnsi="Times New Roman"/>
          <w:sz w:val="28"/>
          <w:szCs w:val="28"/>
        </w:rPr>
        <w:t>, 3,24%</w:t>
      </w:r>
      <w:r w:rsidRPr="00397AC9">
        <w:rPr>
          <w:rFonts w:ascii="Times New Roman" w:hAnsi="Times New Roman"/>
          <w:sz w:val="28"/>
          <w:szCs w:val="28"/>
        </w:rPr>
        <w:t>;</w:t>
      </w:r>
    </w:p>
    <w:p w:rsidR="00B7610B" w:rsidRPr="00397AC9" w:rsidRDefault="00B7610B" w:rsidP="00B7610B">
      <w:pPr>
        <w:spacing w:after="0"/>
        <w:ind w:firstLine="709"/>
        <w:jc w:val="both"/>
        <w:rPr>
          <w:rFonts w:ascii="Times New Roman" w:hAnsi="Times New Roman"/>
          <w:sz w:val="28"/>
          <w:szCs w:val="28"/>
        </w:rPr>
      </w:pPr>
      <w:r>
        <w:rPr>
          <w:rFonts w:ascii="Times New Roman" w:hAnsi="Times New Roman"/>
          <w:sz w:val="28"/>
          <w:szCs w:val="28"/>
        </w:rPr>
        <w:t>Бессонов Евгений Иванович</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97AC9">
        <w:rPr>
          <w:rFonts w:ascii="Times New Roman" w:hAnsi="Times New Roman"/>
          <w:sz w:val="28"/>
          <w:szCs w:val="28"/>
        </w:rPr>
        <w:t>- 4710 голосов</w:t>
      </w:r>
      <w:r>
        <w:rPr>
          <w:rFonts w:ascii="Times New Roman" w:hAnsi="Times New Roman"/>
          <w:sz w:val="28"/>
          <w:szCs w:val="28"/>
        </w:rPr>
        <w:t>, 19,90%</w:t>
      </w:r>
      <w:r w:rsidRPr="00397AC9">
        <w:rPr>
          <w:rFonts w:ascii="Times New Roman" w:hAnsi="Times New Roman"/>
          <w:sz w:val="28"/>
          <w:szCs w:val="28"/>
        </w:rPr>
        <w:t>;</w:t>
      </w:r>
    </w:p>
    <w:p w:rsidR="00B7610B" w:rsidRPr="00397AC9" w:rsidRDefault="00B7610B" w:rsidP="00B7610B">
      <w:pPr>
        <w:spacing w:after="0"/>
        <w:ind w:firstLine="709"/>
        <w:jc w:val="both"/>
        <w:rPr>
          <w:rFonts w:ascii="Times New Roman" w:hAnsi="Times New Roman"/>
          <w:sz w:val="28"/>
          <w:szCs w:val="28"/>
        </w:rPr>
      </w:pPr>
      <w:proofErr w:type="gramStart"/>
      <w:r>
        <w:rPr>
          <w:rFonts w:ascii="Times New Roman" w:hAnsi="Times New Roman"/>
          <w:sz w:val="28"/>
          <w:szCs w:val="28"/>
        </w:rPr>
        <w:t>Голубев</w:t>
      </w:r>
      <w:proofErr w:type="gramEnd"/>
      <w:r>
        <w:rPr>
          <w:rFonts w:ascii="Times New Roman" w:hAnsi="Times New Roman"/>
          <w:sz w:val="28"/>
          <w:szCs w:val="28"/>
        </w:rPr>
        <w:t xml:space="preserve"> Василий Юрьевич</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97AC9">
        <w:rPr>
          <w:rFonts w:ascii="Times New Roman" w:hAnsi="Times New Roman"/>
          <w:sz w:val="28"/>
          <w:szCs w:val="28"/>
        </w:rPr>
        <w:t>- 14298 голосов</w:t>
      </w:r>
      <w:r>
        <w:rPr>
          <w:rFonts w:ascii="Times New Roman" w:hAnsi="Times New Roman"/>
          <w:sz w:val="28"/>
          <w:szCs w:val="28"/>
        </w:rPr>
        <w:t>, 60,40%</w:t>
      </w:r>
      <w:r w:rsidRPr="00397AC9">
        <w:rPr>
          <w:rFonts w:ascii="Times New Roman" w:hAnsi="Times New Roman"/>
          <w:sz w:val="28"/>
          <w:szCs w:val="28"/>
        </w:rPr>
        <w:t>;</w:t>
      </w:r>
    </w:p>
    <w:p w:rsidR="00B7610B" w:rsidRPr="00397AC9" w:rsidRDefault="00B7610B" w:rsidP="00B7610B">
      <w:pPr>
        <w:spacing w:after="0"/>
        <w:ind w:firstLine="709"/>
        <w:jc w:val="both"/>
        <w:rPr>
          <w:rFonts w:ascii="Times New Roman" w:hAnsi="Times New Roman"/>
          <w:sz w:val="28"/>
          <w:szCs w:val="28"/>
        </w:rPr>
      </w:pPr>
      <w:r>
        <w:rPr>
          <w:rFonts w:ascii="Times New Roman" w:hAnsi="Times New Roman"/>
          <w:sz w:val="28"/>
          <w:szCs w:val="28"/>
        </w:rPr>
        <w:t>Лященко Алексей Васильевич</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97AC9">
        <w:rPr>
          <w:rFonts w:ascii="Times New Roman" w:hAnsi="Times New Roman"/>
          <w:sz w:val="28"/>
          <w:szCs w:val="28"/>
        </w:rPr>
        <w:t>- 828 голосов</w:t>
      </w:r>
      <w:r>
        <w:rPr>
          <w:rFonts w:ascii="Times New Roman" w:hAnsi="Times New Roman"/>
          <w:sz w:val="28"/>
          <w:szCs w:val="28"/>
        </w:rPr>
        <w:t>, 3,50%</w:t>
      </w:r>
      <w:r w:rsidRPr="00397AC9">
        <w:rPr>
          <w:rFonts w:ascii="Times New Roman" w:hAnsi="Times New Roman"/>
          <w:sz w:val="28"/>
          <w:szCs w:val="28"/>
        </w:rPr>
        <w:t>;</w:t>
      </w:r>
    </w:p>
    <w:p w:rsidR="00B7610B" w:rsidRPr="00397AC9" w:rsidRDefault="00B7610B" w:rsidP="00B7610B">
      <w:pPr>
        <w:spacing w:after="0"/>
        <w:ind w:firstLine="709"/>
        <w:jc w:val="both"/>
        <w:rPr>
          <w:rFonts w:ascii="Times New Roman" w:hAnsi="Times New Roman"/>
          <w:sz w:val="28"/>
          <w:szCs w:val="28"/>
        </w:rPr>
      </w:pPr>
      <w:proofErr w:type="spellStart"/>
      <w:r>
        <w:rPr>
          <w:rFonts w:ascii="Times New Roman" w:hAnsi="Times New Roman"/>
          <w:sz w:val="28"/>
          <w:szCs w:val="28"/>
        </w:rPr>
        <w:t>Пятибратов</w:t>
      </w:r>
      <w:proofErr w:type="spellEnd"/>
      <w:r>
        <w:rPr>
          <w:rFonts w:ascii="Times New Roman" w:hAnsi="Times New Roman"/>
          <w:sz w:val="28"/>
          <w:szCs w:val="28"/>
        </w:rPr>
        <w:t xml:space="preserve"> Петр Владимирович</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97AC9">
        <w:rPr>
          <w:rFonts w:ascii="Times New Roman" w:hAnsi="Times New Roman"/>
          <w:sz w:val="28"/>
          <w:szCs w:val="28"/>
        </w:rPr>
        <w:t>- 2505 голосов</w:t>
      </w:r>
      <w:r>
        <w:rPr>
          <w:rFonts w:ascii="Times New Roman" w:hAnsi="Times New Roman"/>
          <w:sz w:val="28"/>
          <w:szCs w:val="28"/>
        </w:rPr>
        <w:t>, 10,58%</w:t>
      </w:r>
      <w:r w:rsidRPr="00397AC9">
        <w:rPr>
          <w:rFonts w:ascii="Times New Roman" w:hAnsi="Times New Roman"/>
          <w:sz w:val="28"/>
          <w:szCs w:val="28"/>
        </w:rPr>
        <w:t>.</w:t>
      </w:r>
    </w:p>
    <w:p w:rsidR="00B7610B" w:rsidRDefault="00B7610B" w:rsidP="00B7610B">
      <w:pPr>
        <w:spacing w:after="0" w:line="240" w:lineRule="auto"/>
        <w:ind w:firstLine="709"/>
        <w:jc w:val="both"/>
        <w:rPr>
          <w:rFonts w:ascii="Times New Roman" w:hAnsi="Times New Roman"/>
          <w:sz w:val="28"/>
          <w:szCs w:val="28"/>
        </w:rPr>
      </w:pPr>
    </w:p>
    <w:p w:rsidR="00B7610B" w:rsidRPr="00D61D46" w:rsidRDefault="00B7610B" w:rsidP="00B7610B">
      <w:pPr>
        <w:spacing w:after="0"/>
        <w:ind w:firstLine="709"/>
        <w:jc w:val="both"/>
        <w:rPr>
          <w:rFonts w:ascii="Times New Roman" w:hAnsi="Times New Roman"/>
          <w:b/>
          <w:sz w:val="28"/>
        </w:rPr>
      </w:pPr>
      <w:r w:rsidRPr="00B7610B">
        <w:rPr>
          <w:rFonts w:ascii="Times New Roman" w:hAnsi="Times New Roman"/>
          <w:b/>
          <w:sz w:val="28"/>
        </w:rPr>
        <w:t>6.</w:t>
      </w:r>
      <w:r w:rsidRPr="00D61D46">
        <w:rPr>
          <w:rFonts w:ascii="Times New Roman" w:hAnsi="Times New Roman"/>
          <w:sz w:val="28"/>
        </w:rPr>
        <w:t xml:space="preserve"> </w:t>
      </w:r>
      <w:r w:rsidRPr="00D61D46">
        <w:rPr>
          <w:rFonts w:ascii="Times New Roman" w:hAnsi="Times New Roman"/>
          <w:b/>
          <w:sz w:val="28"/>
        </w:rPr>
        <w:t>Анализ агитационной работы кандидатов, их активность и формы работы.</w:t>
      </w:r>
    </w:p>
    <w:p w:rsidR="00B7610B" w:rsidRDefault="00B7610B" w:rsidP="00B7610B">
      <w:pPr>
        <w:spacing w:after="0"/>
        <w:ind w:firstLine="709"/>
        <w:jc w:val="both"/>
        <w:rPr>
          <w:rFonts w:ascii="Times New Roman" w:hAnsi="Times New Roman"/>
          <w:sz w:val="28"/>
        </w:rPr>
      </w:pPr>
      <w:r>
        <w:rPr>
          <w:rFonts w:ascii="Times New Roman" w:hAnsi="Times New Roman"/>
          <w:sz w:val="28"/>
        </w:rPr>
        <w:t xml:space="preserve">На территории Зерноградского района активную агитационную работу вели 3 кандидата: Бессонов Е. И.; </w:t>
      </w:r>
      <w:proofErr w:type="gramStart"/>
      <w:r>
        <w:rPr>
          <w:rFonts w:ascii="Times New Roman" w:hAnsi="Times New Roman"/>
          <w:sz w:val="28"/>
        </w:rPr>
        <w:t>Голубев</w:t>
      </w:r>
      <w:proofErr w:type="gramEnd"/>
      <w:r>
        <w:rPr>
          <w:rFonts w:ascii="Times New Roman" w:hAnsi="Times New Roman"/>
          <w:sz w:val="28"/>
        </w:rPr>
        <w:t xml:space="preserve"> В. Ю.; </w:t>
      </w:r>
      <w:proofErr w:type="spellStart"/>
      <w:r>
        <w:rPr>
          <w:rFonts w:ascii="Times New Roman" w:hAnsi="Times New Roman"/>
          <w:sz w:val="28"/>
        </w:rPr>
        <w:t>Ляшенко</w:t>
      </w:r>
      <w:proofErr w:type="spellEnd"/>
      <w:r>
        <w:rPr>
          <w:rFonts w:ascii="Times New Roman" w:hAnsi="Times New Roman"/>
          <w:sz w:val="28"/>
        </w:rPr>
        <w:t xml:space="preserve"> А. В.</w:t>
      </w:r>
    </w:p>
    <w:p w:rsidR="00B7610B" w:rsidRPr="00D61D46" w:rsidRDefault="00B7610B" w:rsidP="00B7610B">
      <w:pPr>
        <w:spacing w:after="0"/>
        <w:ind w:firstLine="709"/>
        <w:jc w:val="both"/>
        <w:rPr>
          <w:rFonts w:ascii="Times New Roman" w:hAnsi="Times New Roman"/>
          <w:sz w:val="28"/>
        </w:rPr>
      </w:pPr>
      <w:r>
        <w:rPr>
          <w:rFonts w:ascii="Times New Roman" w:hAnsi="Times New Roman"/>
          <w:sz w:val="28"/>
        </w:rPr>
        <w:lastRenderedPageBreak/>
        <w:t xml:space="preserve">Агитационная работа заключалась в размещении агитационных материалов в средствах массовой информации (газета «Донской маяк»), распространении агитационных листовок и размещение агитационных плакатов в </w:t>
      </w:r>
      <w:proofErr w:type="gramStart"/>
      <w:r>
        <w:rPr>
          <w:rFonts w:ascii="Times New Roman" w:hAnsi="Times New Roman"/>
          <w:sz w:val="28"/>
        </w:rPr>
        <w:t>местах</w:t>
      </w:r>
      <w:proofErr w:type="gramEnd"/>
      <w:r>
        <w:rPr>
          <w:rFonts w:ascii="Times New Roman" w:hAnsi="Times New Roman"/>
          <w:sz w:val="28"/>
        </w:rPr>
        <w:t xml:space="preserve"> разрешенных для размещения агитационных материалов. Нарушений закона в рамках предвыборной агитации </w:t>
      </w:r>
      <w:proofErr w:type="gramStart"/>
      <w:r>
        <w:rPr>
          <w:rFonts w:ascii="Times New Roman" w:hAnsi="Times New Roman"/>
          <w:sz w:val="28"/>
        </w:rPr>
        <w:t>на</w:t>
      </w:r>
      <w:proofErr w:type="gramEnd"/>
      <w:r>
        <w:rPr>
          <w:rFonts w:ascii="Times New Roman" w:hAnsi="Times New Roman"/>
          <w:sz w:val="28"/>
        </w:rPr>
        <w:t xml:space="preserve"> было. Жалоб со стороны избирателей и кандидатов в территориальную комиссию Зерноградского района не поступало.</w:t>
      </w:r>
    </w:p>
    <w:p w:rsidR="00B7610B" w:rsidRDefault="00B7610B" w:rsidP="00B7610B">
      <w:pPr>
        <w:spacing w:after="0" w:line="240" w:lineRule="auto"/>
        <w:ind w:firstLine="709"/>
        <w:jc w:val="both"/>
        <w:rPr>
          <w:rFonts w:ascii="Times New Roman" w:hAnsi="Times New Roman"/>
          <w:sz w:val="28"/>
          <w:szCs w:val="28"/>
        </w:rPr>
      </w:pPr>
    </w:p>
    <w:p w:rsidR="00B7610B" w:rsidRPr="00D61D46" w:rsidRDefault="00B7610B" w:rsidP="00B7610B">
      <w:pPr>
        <w:spacing w:after="0"/>
        <w:ind w:firstLine="709"/>
        <w:jc w:val="both"/>
        <w:rPr>
          <w:rFonts w:ascii="Times New Roman" w:hAnsi="Times New Roman"/>
          <w:b/>
          <w:sz w:val="28"/>
        </w:rPr>
      </w:pPr>
      <w:r w:rsidRPr="00B7610B">
        <w:rPr>
          <w:rFonts w:ascii="Times New Roman" w:hAnsi="Times New Roman"/>
          <w:b/>
          <w:sz w:val="28"/>
        </w:rPr>
        <w:t>7. Активность</w:t>
      </w:r>
      <w:r>
        <w:rPr>
          <w:rFonts w:ascii="Times New Roman" w:hAnsi="Times New Roman"/>
          <w:b/>
          <w:sz w:val="28"/>
        </w:rPr>
        <w:t xml:space="preserve"> СМИ муниципалитетов</w:t>
      </w:r>
      <w:r w:rsidRPr="00D61D46">
        <w:rPr>
          <w:rFonts w:ascii="Times New Roman" w:hAnsi="Times New Roman"/>
          <w:b/>
          <w:sz w:val="28"/>
        </w:rPr>
        <w:t>.</w:t>
      </w:r>
    </w:p>
    <w:p w:rsidR="00B7610B" w:rsidRDefault="00B7610B" w:rsidP="00B7610B">
      <w:pPr>
        <w:spacing w:after="0"/>
        <w:ind w:firstLine="709"/>
        <w:jc w:val="both"/>
        <w:rPr>
          <w:rFonts w:ascii="Times New Roman" w:hAnsi="Times New Roman"/>
          <w:sz w:val="28"/>
        </w:rPr>
      </w:pPr>
      <w:r>
        <w:rPr>
          <w:rFonts w:ascii="Times New Roman" w:hAnsi="Times New Roman"/>
          <w:sz w:val="28"/>
        </w:rPr>
        <w:t>На территории Зерноградского района активную работу по освящению хода предвыборной кампании вела еженедельная общественно-политическая газета Зерноградского района «Донской маяк».</w:t>
      </w:r>
    </w:p>
    <w:p w:rsidR="00B7610B" w:rsidRDefault="00B7610B" w:rsidP="00B7610B">
      <w:pPr>
        <w:spacing w:after="0"/>
        <w:ind w:firstLine="709"/>
        <w:jc w:val="both"/>
        <w:rPr>
          <w:rFonts w:ascii="Times New Roman" w:hAnsi="Times New Roman"/>
          <w:sz w:val="28"/>
        </w:rPr>
      </w:pPr>
      <w:proofErr w:type="gramStart"/>
      <w:r>
        <w:rPr>
          <w:rFonts w:ascii="Times New Roman" w:hAnsi="Times New Roman"/>
          <w:sz w:val="28"/>
        </w:rPr>
        <w:t>Начиная с 21 августа еженедельно публиковались</w:t>
      </w:r>
      <w:proofErr w:type="gramEnd"/>
      <w:r>
        <w:rPr>
          <w:rFonts w:ascii="Times New Roman" w:hAnsi="Times New Roman"/>
          <w:sz w:val="28"/>
        </w:rPr>
        <w:t xml:space="preserve"> материалы кандидатов, которые приняли участие в жеребьевке: Бессонова Е. И.; </w:t>
      </w:r>
      <w:proofErr w:type="spellStart"/>
      <w:r>
        <w:rPr>
          <w:rFonts w:ascii="Times New Roman" w:hAnsi="Times New Roman"/>
          <w:sz w:val="28"/>
        </w:rPr>
        <w:t>Голубева</w:t>
      </w:r>
      <w:proofErr w:type="spellEnd"/>
      <w:r>
        <w:rPr>
          <w:rFonts w:ascii="Times New Roman" w:hAnsi="Times New Roman"/>
          <w:sz w:val="28"/>
        </w:rPr>
        <w:t xml:space="preserve"> В. Ю.; </w:t>
      </w:r>
      <w:proofErr w:type="spellStart"/>
      <w:r>
        <w:rPr>
          <w:rFonts w:ascii="Times New Roman" w:hAnsi="Times New Roman"/>
          <w:sz w:val="28"/>
        </w:rPr>
        <w:t>Ляшенко</w:t>
      </w:r>
      <w:proofErr w:type="spellEnd"/>
      <w:r>
        <w:rPr>
          <w:rFonts w:ascii="Times New Roman" w:hAnsi="Times New Roman"/>
          <w:sz w:val="28"/>
        </w:rPr>
        <w:t xml:space="preserve"> А. В.</w:t>
      </w:r>
    </w:p>
    <w:p w:rsidR="00B7610B" w:rsidRPr="00D61D46" w:rsidRDefault="00B7610B" w:rsidP="00B7610B">
      <w:pPr>
        <w:spacing w:after="0"/>
        <w:ind w:firstLine="709"/>
        <w:jc w:val="both"/>
        <w:rPr>
          <w:rFonts w:ascii="Times New Roman" w:hAnsi="Times New Roman"/>
          <w:sz w:val="28"/>
        </w:rPr>
      </w:pPr>
      <w:r>
        <w:rPr>
          <w:rFonts w:ascii="Times New Roman" w:hAnsi="Times New Roman"/>
          <w:sz w:val="28"/>
        </w:rPr>
        <w:t>Так же публиковались информационные сообщения Территориальной избирательной комиссии Зерноградского района о сроках подачи заявлений о возможности голосования по месту нахождения, о сроках, видах и времени проведения досрочного голосования.</w:t>
      </w:r>
    </w:p>
    <w:p w:rsidR="00B7610B" w:rsidRDefault="00B7610B" w:rsidP="00B7610B">
      <w:pPr>
        <w:spacing w:after="0" w:line="240" w:lineRule="auto"/>
        <w:ind w:firstLine="709"/>
        <w:jc w:val="both"/>
        <w:rPr>
          <w:rFonts w:ascii="Times New Roman" w:hAnsi="Times New Roman"/>
          <w:sz w:val="28"/>
          <w:szCs w:val="28"/>
        </w:rPr>
      </w:pPr>
    </w:p>
    <w:p w:rsidR="00B7610B" w:rsidRPr="00D61D46" w:rsidRDefault="00B7610B" w:rsidP="00B7610B">
      <w:pPr>
        <w:spacing w:after="0"/>
        <w:ind w:firstLine="709"/>
        <w:jc w:val="both"/>
        <w:rPr>
          <w:rFonts w:ascii="Times New Roman" w:hAnsi="Times New Roman"/>
          <w:b/>
          <w:sz w:val="28"/>
        </w:rPr>
      </w:pPr>
      <w:r w:rsidRPr="00B7610B">
        <w:rPr>
          <w:rFonts w:ascii="Times New Roman" w:hAnsi="Times New Roman"/>
          <w:b/>
          <w:sz w:val="28"/>
        </w:rPr>
        <w:t>8. Краткая</w:t>
      </w:r>
      <w:r>
        <w:rPr>
          <w:rFonts w:ascii="Times New Roman" w:hAnsi="Times New Roman"/>
          <w:b/>
          <w:sz w:val="28"/>
        </w:rPr>
        <w:t xml:space="preserve"> информация о зафиксированных нарушениях</w:t>
      </w:r>
      <w:r w:rsidRPr="00D61D46">
        <w:rPr>
          <w:rFonts w:ascii="Times New Roman" w:hAnsi="Times New Roman"/>
          <w:b/>
          <w:sz w:val="28"/>
        </w:rPr>
        <w:t>.</w:t>
      </w:r>
    </w:p>
    <w:p w:rsidR="00B7610B" w:rsidRDefault="00B7610B" w:rsidP="00B7610B">
      <w:pPr>
        <w:spacing w:after="0"/>
        <w:ind w:firstLine="709"/>
        <w:jc w:val="both"/>
        <w:rPr>
          <w:rFonts w:ascii="Times New Roman" w:hAnsi="Times New Roman"/>
          <w:sz w:val="28"/>
        </w:rPr>
      </w:pPr>
      <w:r>
        <w:rPr>
          <w:rFonts w:ascii="Times New Roman" w:hAnsi="Times New Roman"/>
          <w:sz w:val="28"/>
        </w:rPr>
        <w:t>На территории Зерноградского района жалоб в Территориальную избирательную комиссию и в участковые избирательные комиссии в период проведения выборов Губернатора Ростовской области не поступало.</w:t>
      </w:r>
    </w:p>
    <w:p w:rsidR="001670F6" w:rsidRDefault="001670F6" w:rsidP="00B7610B">
      <w:pPr>
        <w:spacing w:after="0"/>
        <w:ind w:firstLine="709"/>
        <w:jc w:val="both"/>
        <w:rPr>
          <w:rFonts w:ascii="Times New Roman" w:hAnsi="Times New Roman"/>
          <w:sz w:val="28"/>
        </w:rPr>
      </w:pPr>
    </w:p>
    <w:p w:rsidR="001670F6" w:rsidRDefault="001670F6" w:rsidP="00B7610B">
      <w:pPr>
        <w:spacing w:after="0"/>
        <w:ind w:firstLine="709"/>
        <w:jc w:val="both"/>
        <w:rPr>
          <w:rFonts w:ascii="Times New Roman" w:hAnsi="Times New Roman"/>
          <w:sz w:val="28"/>
        </w:rPr>
      </w:pPr>
    </w:p>
    <w:p w:rsidR="001670F6" w:rsidRPr="00D61D46" w:rsidRDefault="001670F6" w:rsidP="00B7610B">
      <w:pPr>
        <w:spacing w:after="0"/>
        <w:ind w:firstLine="709"/>
        <w:jc w:val="both"/>
        <w:rPr>
          <w:rFonts w:ascii="Times New Roman" w:hAnsi="Times New Roman"/>
          <w:sz w:val="28"/>
        </w:rPr>
      </w:pPr>
      <w:r>
        <w:rPr>
          <w:rFonts w:ascii="Times New Roman" w:hAnsi="Times New Roman"/>
          <w:sz w:val="28"/>
        </w:rPr>
        <w:t>Председатель комиссии                                                 О.Н.Моисеев</w:t>
      </w:r>
    </w:p>
    <w:p w:rsidR="00B7610B" w:rsidRPr="00021907" w:rsidRDefault="00B7610B" w:rsidP="00B7610B">
      <w:pPr>
        <w:spacing w:after="0" w:line="240" w:lineRule="auto"/>
        <w:ind w:firstLine="709"/>
        <w:jc w:val="both"/>
        <w:rPr>
          <w:rFonts w:ascii="Times New Roman" w:hAnsi="Times New Roman"/>
          <w:sz w:val="28"/>
          <w:szCs w:val="28"/>
        </w:rPr>
      </w:pPr>
    </w:p>
    <w:p w:rsidR="00B7610B" w:rsidRPr="00021907" w:rsidRDefault="00B7610B" w:rsidP="00B7610B">
      <w:pPr>
        <w:spacing w:after="0"/>
        <w:ind w:firstLine="709"/>
        <w:jc w:val="both"/>
        <w:rPr>
          <w:rFonts w:ascii="Times New Roman" w:hAnsi="Times New Roman"/>
          <w:sz w:val="28"/>
        </w:rPr>
      </w:pPr>
    </w:p>
    <w:p w:rsidR="00B7610B" w:rsidRPr="00E86D7D" w:rsidRDefault="00B7610B" w:rsidP="0054654E">
      <w:pPr>
        <w:shd w:val="clear" w:color="auto" w:fill="FFFFFF"/>
        <w:spacing w:after="0" w:line="240" w:lineRule="auto"/>
        <w:ind w:firstLine="540"/>
        <w:jc w:val="both"/>
        <w:rPr>
          <w:rFonts w:ascii="Times New Roman" w:hAnsi="Times New Roman"/>
          <w:sz w:val="28"/>
          <w:szCs w:val="28"/>
        </w:rPr>
      </w:pPr>
    </w:p>
    <w:p w:rsidR="0054654E" w:rsidRPr="00E86D7D" w:rsidRDefault="0054654E" w:rsidP="0054654E">
      <w:pPr>
        <w:shd w:val="clear" w:color="auto" w:fill="FFFFFF"/>
        <w:spacing w:after="0" w:line="240" w:lineRule="auto"/>
        <w:ind w:firstLine="540"/>
        <w:jc w:val="both"/>
        <w:rPr>
          <w:rFonts w:ascii="Times New Roman" w:hAnsi="Times New Roman"/>
          <w:sz w:val="28"/>
          <w:szCs w:val="28"/>
        </w:rPr>
      </w:pPr>
    </w:p>
    <w:p w:rsidR="00902207" w:rsidRDefault="00902207"/>
    <w:sectPr w:rsidR="00902207" w:rsidSect="00CC5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54E"/>
    <w:rsid w:val="001670F6"/>
    <w:rsid w:val="0025159B"/>
    <w:rsid w:val="003C344F"/>
    <w:rsid w:val="0054654E"/>
    <w:rsid w:val="00902207"/>
    <w:rsid w:val="00B7610B"/>
    <w:rsid w:val="00CA3D35"/>
    <w:rsid w:val="00CC5CB4"/>
    <w:rsid w:val="00E106AD"/>
    <w:rsid w:val="00E24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4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20C"/>
    <w:pPr>
      <w:ind w:left="720"/>
      <w:contextualSpacing/>
    </w:pPr>
  </w:style>
  <w:style w:type="paragraph" w:styleId="a4">
    <w:name w:val="Balloon Text"/>
    <w:basedOn w:val="a"/>
    <w:link w:val="a5"/>
    <w:uiPriority w:val="99"/>
    <w:semiHidden/>
    <w:unhideWhenUsed/>
    <w:rsid w:val="00B761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1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5" Type="http://schemas.openxmlformats.org/officeDocument/2006/relationships/theme" Target="theme/theme1.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2.9161711928866043E-2"/>
          <c:y val="0.24075672893829447"/>
          <c:w val="0.62773474744228464"/>
          <c:h val="0.55690844526787164"/>
        </c:manualLayout>
      </c:layout>
      <c:pie3DChart>
        <c:varyColors val="1"/>
        <c:ser>
          <c:idx val="0"/>
          <c:order val="0"/>
          <c:tx>
            <c:strRef>
              <c:f>Sheet1!$A$2</c:f>
              <c:strCache>
                <c:ptCount val="1"/>
              </c:strCache>
            </c:strRef>
          </c:tx>
          <c:spPr>
            <a:solidFill>
              <a:srgbClr val="9999FF"/>
            </a:solidFill>
            <a:ln w="12657">
              <a:solidFill>
                <a:srgbClr val="000000"/>
              </a:solidFill>
              <a:prstDash val="solid"/>
            </a:ln>
          </c:spPr>
          <c:dPt>
            <c:idx val="1"/>
            <c:spPr>
              <a:solidFill>
                <a:srgbClr val="993366"/>
              </a:solidFill>
              <a:ln w="12657">
                <a:solidFill>
                  <a:srgbClr val="000000"/>
                </a:solidFill>
                <a:prstDash val="solid"/>
              </a:ln>
            </c:spPr>
          </c:dPt>
          <c:dLbls>
            <c:dLbl>
              <c:idx val="1"/>
              <c:delete val="1"/>
              <c:extLst>
                <c:ext xmlns:c15="http://schemas.microsoft.com/office/drawing/2012/chart" uri="{CE6537A1-D6FC-4f65-9D91-7224C49458BB}"/>
              </c:extLst>
            </c:dLbl>
            <c:spPr>
              <a:noFill/>
              <a:ln w="25313">
                <a:noFill/>
              </a:ln>
            </c:spPr>
            <c:txPr>
              <a:bodyPr wrap="square" lIns="38100" tIns="19050" rIns="38100" bIns="19050" anchor="ctr">
                <a:spAutoFit/>
              </a:bodyPr>
              <a:lstStyle/>
              <a:p>
                <a:pPr>
                  <a:defRPr sz="1022"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1"/>
                <c:pt idx="0">
                  <c:v>Приняло участие в выборах, %</c:v>
                </c:pt>
              </c:strCache>
            </c:strRef>
          </c:cat>
          <c:val>
            <c:numRef>
              <c:f>Sheet1!$B$2:$C$2</c:f>
              <c:numCache>
                <c:formatCode>0.00</c:formatCode>
                <c:ptCount val="2"/>
                <c:pt idx="0" formatCode="General">
                  <c:v>50.45</c:v>
                </c:pt>
                <c:pt idx="1">
                  <c:v>49.55</c:v>
                </c:pt>
              </c:numCache>
            </c:numRef>
          </c:val>
        </c:ser>
        <c:ser>
          <c:idx val="1"/>
          <c:order val="1"/>
          <c:tx>
            <c:strRef>
              <c:f>Sheet1!$A$3</c:f>
              <c:strCache>
                <c:ptCount val="1"/>
              </c:strCache>
            </c:strRef>
          </c:tx>
          <c:spPr>
            <a:solidFill>
              <a:srgbClr val="993366"/>
            </a:solidFill>
            <a:ln w="12657">
              <a:solidFill>
                <a:srgbClr val="000000"/>
              </a:solidFill>
              <a:prstDash val="solid"/>
            </a:ln>
          </c:spPr>
          <c:dPt>
            <c:idx val="0"/>
            <c:spPr>
              <a:solidFill>
                <a:srgbClr val="9999FF"/>
              </a:solidFill>
              <a:ln w="12657">
                <a:solidFill>
                  <a:srgbClr val="000000"/>
                </a:solidFill>
                <a:prstDash val="solid"/>
              </a:ln>
            </c:spPr>
          </c:dPt>
          <c:dLbls>
            <c:spPr>
              <a:noFill/>
              <a:ln w="25313">
                <a:noFill/>
              </a:ln>
            </c:spPr>
            <c:txPr>
              <a:bodyPr wrap="square" lIns="38100" tIns="19050" rIns="38100" bIns="19050" anchor="ctr">
                <a:spAutoFit/>
              </a:bodyPr>
              <a:lstStyle/>
              <a:p>
                <a:pPr>
                  <a:defRPr sz="1022"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1"/>
                <c:pt idx="0">
                  <c:v>Приняло участие в выборах, %</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57">
              <a:solidFill>
                <a:srgbClr val="000000"/>
              </a:solidFill>
              <a:prstDash val="solid"/>
            </a:ln>
          </c:spPr>
          <c:dPt>
            <c:idx val="0"/>
            <c:spPr>
              <a:solidFill>
                <a:srgbClr val="9999FF"/>
              </a:solidFill>
              <a:ln w="12657">
                <a:solidFill>
                  <a:srgbClr val="000000"/>
                </a:solidFill>
                <a:prstDash val="solid"/>
              </a:ln>
            </c:spPr>
          </c:dPt>
          <c:dPt>
            <c:idx val="1"/>
            <c:spPr>
              <a:solidFill>
                <a:srgbClr val="993366"/>
              </a:solidFill>
              <a:ln w="12657">
                <a:solidFill>
                  <a:srgbClr val="000000"/>
                </a:solidFill>
                <a:prstDash val="solid"/>
              </a:ln>
            </c:spPr>
          </c:dPt>
          <c:dLbls>
            <c:spPr>
              <a:noFill/>
              <a:ln w="25313">
                <a:noFill/>
              </a:ln>
            </c:spPr>
            <c:txPr>
              <a:bodyPr wrap="square" lIns="38100" tIns="19050" rIns="38100" bIns="19050" anchor="ctr">
                <a:spAutoFit/>
              </a:bodyPr>
              <a:lstStyle/>
              <a:p>
                <a:pPr>
                  <a:defRPr sz="1022"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1"/>
                <c:pt idx="0">
                  <c:v>Приняло участие в выборах, %</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2657">
              <a:solidFill>
                <a:srgbClr val="000000"/>
              </a:solidFill>
              <a:prstDash val="solid"/>
            </a:ln>
          </c:spPr>
          <c:dPt>
            <c:idx val="0"/>
            <c:spPr>
              <a:solidFill>
                <a:srgbClr val="9999FF"/>
              </a:solidFill>
              <a:ln w="12657">
                <a:solidFill>
                  <a:srgbClr val="000000"/>
                </a:solidFill>
                <a:prstDash val="solid"/>
              </a:ln>
            </c:spPr>
          </c:dPt>
          <c:dPt>
            <c:idx val="1"/>
            <c:spPr>
              <a:solidFill>
                <a:srgbClr val="993366"/>
              </a:solidFill>
              <a:ln w="12657">
                <a:solidFill>
                  <a:srgbClr val="000000"/>
                </a:solidFill>
                <a:prstDash val="solid"/>
              </a:ln>
            </c:spPr>
          </c:dPt>
          <c:dLbls>
            <c:spPr>
              <a:noFill/>
              <a:ln w="25313">
                <a:noFill/>
              </a:ln>
            </c:spPr>
            <c:txPr>
              <a:bodyPr wrap="square" lIns="38100" tIns="19050" rIns="38100" bIns="19050" anchor="ctr">
                <a:spAutoFit/>
              </a:bodyPr>
              <a:lstStyle/>
              <a:p>
                <a:pPr>
                  <a:defRPr sz="1022"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1"/>
                <c:pt idx="0">
                  <c:v>Приняло участие в выборах, %</c:v>
                </c:pt>
              </c:strCache>
            </c:strRef>
          </c:cat>
          <c:val>
            <c:numRef>
              <c:f>Sheet1!$B$5:$C$5</c:f>
              <c:numCache>
                <c:formatCode>General</c:formatCode>
                <c:ptCount val="2"/>
              </c:numCache>
            </c:numRef>
          </c:val>
        </c:ser>
        <c:ser>
          <c:idx val="4"/>
          <c:order val="4"/>
          <c:tx>
            <c:strRef>
              <c:f>Sheet1!$A$6</c:f>
              <c:strCache>
                <c:ptCount val="1"/>
              </c:strCache>
            </c:strRef>
          </c:tx>
          <c:spPr>
            <a:solidFill>
              <a:srgbClr val="660066"/>
            </a:solidFill>
            <a:ln w="12657">
              <a:solidFill>
                <a:srgbClr val="000000"/>
              </a:solidFill>
              <a:prstDash val="solid"/>
            </a:ln>
          </c:spPr>
          <c:dPt>
            <c:idx val="0"/>
            <c:spPr>
              <a:solidFill>
                <a:srgbClr val="9999FF"/>
              </a:solidFill>
              <a:ln w="12657">
                <a:solidFill>
                  <a:srgbClr val="000000"/>
                </a:solidFill>
                <a:prstDash val="solid"/>
              </a:ln>
            </c:spPr>
          </c:dPt>
          <c:dPt>
            <c:idx val="1"/>
            <c:spPr>
              <a:solidFill>
                <a:srgbClr val="993366"/>
              </a:solidFill>
              <a:ln w="12657">
                <a:solidFill>
                  <a:srgbClr val="000000"/>
                </a:solidFill>
                <a:prstDash val="solid"/>
              </a:ln>
            </c:spPr>
          </c:dPt>
          <c:dLbls>
            <c:spPr>
              <a:noFill/>
              <a:ln w="25313">
                <a:noFill/>
              </a:ln>
            </c:spPr>
            <c:txPr>
              <a:bodyPr wrap="square" lIns="38100" tIns="19050" rIns="38100" bIns="19050" anchor="ctr">
                <a:spAutoFit/>
              </a:bodyPr>
              <a:lstStyle/>
              <a:p>
                <a:pPr>
                  <a:defRPr sz="1022"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1"/>
                <c:pt idx="0">
                  <c:v>Приняло участие в выборах, %</c:v>
                </c:pt>
              </c:strCache>
            </c:strRef>
          </c:cat>
          <c:val>
            <c:numRef>
              <c:f>Sheet1!$B$6:$C$6</c:f>
              <c:numCache>
                <c:formatCode>General</c:formatCode>
                <c:ptCount val="2"/>
              </c:numCache>
            </c:numRef>
          </c:val>
        </c:ser>
        <c:ser>
          <c:idx val="5"/>
          <c:order val="5"/>
          <c:tx>
            <c:strRef>
              <c:f>Sheet1!$A$7</c:f>
              <c:strCache>
                <c:ptCount val="1"/>
              </c:strCache>
            </c:strRef>
          </c:tx>
          <c:spPr>
            <a:solidFill>
              <a:srgbClr val="FF8080"/>
            </a:solidFill>
            <a:ln w="12657">
              <a:solidFill>
                <a:srgbClr val="000000"/>
              </a:solidFill>
              <a:prstDash val="solid"/>
            </a:ln>
          </c:spPr>
          <c:dPt>
            <c:idx val="0"/>
            <c:spPr>
              <a:solidFill>
                <a:srgbClr val="9999FF"/>
              </a:solidFill>
              <a:ln w="12657">
                <a:solidFill>
                  <a:srgbClr val="000000"/>
                </a:solidFill>
                <a:prstDash val="solid"/>
              </a:ln>
            </c:spPr>
          </c:dPt>
          <c:dPt>
            <c:idx val="1"/>
            <c:spPr>
              <a:solidFill>
                <a:srgbClr val="993366"/>
              </a:solidFill>
              <a:ln w="12657">
                <a:solidFill>
                  <a:srgbClr val="000000"/>
                </a:solidFill>
                <a:prstDash val="solid"/>
              </a:ln>
            </c:spPr>
          </c:dPt>
          <c:dLbls>
            <c:spPr>
              <a:noFill/>
              <a:ln w="25313">
                <a:noFill/>
              </a:ln>
            </c:spPr>
            <c:txPr>
              <a:bodyPr wrap="square" lIns="38100" tIns="19050" rIns="38100" bIns="19050" anchor="ctr">
                <a:spAutoFit/>
              </a:bodyPr>
              <a:lstStyle/>
              <a:p>
                <a:pPr>
                  <a:defRPr sz="1022"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1"/>
                <c:pt idx="0">
                  <c:v>Приняло участие в выборах, %</c:v>
                </c:pt>
              </c:strCache>
            </c:strRef>
          </c:cat>
          <c:val>
            <c:numRef>
              <c:f>Sheet1!$B$7:$C$7</c:f>
              <c:numCache>
                <c:formatCode>General</c:formatCode>
                <c:ptCount val="2"/>
              </c:numCache>
            </c:numRef>
          </c:val>
        </c:ser>
        <c:ser>
          <c:idx val="6"/>
          <c:order val="6"/>
          <c:tx>
            <c:strRef>
              <c:f>Sheet1!$A$8</c:f>
              <c:strCache>
                <c:ptCount val="1"/>
              </c:strCache>
            </c:strRef>
          </c:tx>
          <c:spPr>
            <a:solidFill>
              <a:srgbClr val="0066CC"/>
            </a:solidFill>
            <a:ln w="12657">
              <a:solidFill>
                <a:srgbClr val="000000"/>
              </a:solidFill>
              <a:prstDash val="solid"/>
            </a:ln>
          </c:spPr>
          <c:dPt>
            <c:idx val="0"/>
            <c:spPr>
              <a:solidFill>
                <a:srgbClr val="9999FF"/>
              </a:solidFill>
              <a:ln w="12657">
                <a:solidFill>
                  <a:srgbClr val="000000"/>
                </a:solidFill>
                <a:prstDash val="solid"/>
              </a:ln>
            </c:spPr>
          </c:dPt>
          <c:dPt>
            <c:idx val="1"/>
            <c:spPr>
              <a:solidFill>
                <a:srgbClr val="993366"/>
              </a:solidFill>
              <a:ln w="12657">
                <a:solidFill>
                  <a:srgbClr val="000000"/>
                </a:solidFill>
                <a:prstDash val="solid"/>
              </a:ln>
            </c:spPr>
          </c:dPt>
          <c:dLbls>
            <c:spPr>
              <a:noFill/>
              <a:ln w="25313">
                <a:noFill/>
              </a:ln>
            </c:spPr>
            <c:txPr>
              <a:bodyPr wrap="square" lIns="38100" tIns="19050" rIns="38100" bIns="19050" anchor="ctr">
                <a:spAutoFit/>
              </a:bodyPr>
              <a:lstStyle/>
              <a:p>
                <a:pPr>
                  <a:defRPr sz="1022"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1"/>
                <c:pt idx="0">
                  <c:v>Приняло участие в выборах, %</c:v>
                </c:pt>
              </c:strCache>
            </c:strRef>
          </c:cat>
          <c:val>
            <c:numRef>
              <c:f>Sheet1!$B$8:$C$8</c:f>
              <c:numCache>
                <c:formatCode>General</c:formatCode>
                <c:ptCount val="2"/>
              </c:numCache>
            </c:numRef>
          </c:val>
        </c:ser>
        <c:dLbls>
          <c:showVal val="1"/>
        </c:dLbls>
      </c:pie3DChart>
      <c:spPr>
        <a:solidFill>
          <a:srgbClr val="C0C0C0"/>
        </a:solidFill>
        <a:ln w="12657">
          <a:solidFill>
            <a:srgbClr val="808080"/>
          </a:solidFill>
          <a:prstDash val="solid"/>
        </a:ln>
      </c:spPr>
    </c:plotArea>
    <c:legend>
      <c:legendPos val="r"/>
      <c:legendEntry>
        <c:idx val="1"/>
        <c:delete val="1"/>
      </c:legendEntry>
      <c:layout>
        <c:manualLayout>
          <c:xMode val="edge"/>
          <c:yMode val="edge"/>
          <c:x val="0.69310344827586223"/>
          <c:y val="0.44357976653696501"/>
          <c:w val="0.29655172413793102"/>
          <c:h val="0.19066147859922197"/>
        </c:manualLayout>
      </c:layout>
      <c:spPr>
        <a:noFill/>
        <a:ln w="3164">
          <a:solidFill>
            <a:srgbClr val="000000"/>
          </a:solidFill>
          <a:prstDash val="solid"/>
        </a:ln>
      </c:spPr>
      <c:txPr>
        <a:bodyPr/>
        <a:lstStyle/>
        <a:p>
          <a:pPr>
            <a:defRPr sz="917"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21"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508021390374332"/>
          <c:y val="0.15547703180212047"/>
          <c:w val="0.38770053475935851"/>
          <c:h val="0.51236749116607749"/>
        </c:manualLayout>
      </c:layout>
      <c:pieChart>
        <c:varyColors val="1"/>
        <c:ser>
          <c:idx val="0"/>
          <c:order val="0"/>
          <c:tx>
            <c:strRef>
              <c:f>Sheet1!$A$2</c:f>
              <c:strCache>
                <c:ptCount val="1"/>
              </c:strCache>
            </c:strRef>
          </c:tx>
          <c:spPr>
            <a:solidFill>
              <a:srgbClr val="9999FF"/>
            </a:solidFill>
            <a:ln w="9505">
              <a:solidFill>
                <a:srgbClr val="000000"/>
              </a:solidFill>
              <a:prstDash val="solid"/>
            </a:ln>
          </c:spPr>
          <c:explosion val="4"/>
          <c:dPt>
            <c:idx val="1"/>
            <c:spPr>
              <a:solidFill>
                <a:srgbClr val="993366"/>
              </a:solidFill>
              <a:ln w="9505">
                <a:solidFill>
                  <a:srgbClr val="000000"/>
                </a:solidFill>
                <a:prstDash val="solid"/>
              </a:ln>
            </c:spPr>
          </c:dPt>
          <c:dPt>
            <c:idx val="2"/>
            <c:spPr>
              <a:solidFill>
                <a:srgbClr val="FFFFCC"/>
              </a:solidFill>
              <a:ln w="9505">
                <a:solidFill>
                  <a:srgbClr val="000000"/>
                </a:solidFill>
                <a:prstDash val="solid"/>
              </a:ln>
            </c:spPr>
          </c:dPt>
          <c:dPt>
            <c:idx val="3"/>
            <c:spPr>
              <a:solidFill>
                <a:srgbClr val="CCFFFF"/>
              </a:solidFill>
              <a:ln w="9505">
                <a:solidFill>
                  <a:srgbClr val="000000"/>
                </a:solidFill>
                <a:prstDash val="solid"/>
              </a:ln>
            </c:spPr>
          </c:dPt>
          <c:dLbls>
            <c:spPr>
              <a:noFill/>
              <a:ln w="19010">
                <a:noFill/>
              </a:ln>
            </c:spPr>
            <c:txPr>
              <a:bodyPr/>
              <a:lstStyle/>
              <a:p>
                <a:pPr>
                  <a:defRPr sz="805"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18-30 лет</c:v>
                </c:pt>
                <c:pt idx="1">
                  <c:v>31-40 лет</c:v>
                </c:pt>
                <c:pt idx="2">
                  <c:v>41-50 лет</c:v>
                </c:pt>
                <c:pt idx="3">
                  <c:v>Свыше 51 года</c:v>
                </c:pt>
              </c:strCache>
            </c:strRef>
          </c:cat>
          <c:val>
            <c:numRef>
              <c:f>Sheet1!$B$2:$E$2</c:f>
              <c:numCache>
                <c:formatCode>0.00%</c:formatCode>
                <c:ptCount val="4"/>
                <c:pt idx="0">
                  <c:v>0.1008</c:v>
                </c:pt>
                <c:pt idx="1">
                  <c:v>0.2420000000000001</c:v>
                </c:pt>
                <c:pt idx="2">
                  <c:v>0.34860000000000002</c:v>
                </c:pt>
                <c:pt idx="3">
                  <c:v>0.30860000000000026</c:v>
                </c:pt>
              </c:numCache>
            </c:numRef>
          </c:val>
        </c:ser>
        <c:ser>
          <c:idx val="1"/>
          <c:order val="1"/>
          <c:tx>
            <c:strRef>
              <c:f>Sheet1!$A$3</c:f>
              <c:strCache>
                <c:ptCount val="1"/>
              </c:strCache>
            </c:strRef>
          </c:tx>
          <c:spPr>
            <a:solidFill>
              <a:srgbClr val="993366"/>
            </a:solidFill>
            <a:ln w="9505">
              <a:solidFill>
                <a:srgbClr val="000000"/>
              </a:solidFill>
              <a:prstDash val="solid"/>
            </a:ln>
          </c:spPr>
          <c:explosion val="4"/>
          <c:dPt>
            <c:idx val="0"/>
            <c:spPr>
              <a:solidFill>
                <a:srgbClr val="9999FF"/>
              </a:solidFill>
              <a:ln w="9505">
                <a:solidFill>
                  <a:srgbClr val="000000"/>
                </a:solidFill>
                <a:prstDash val="solid"/>
              </a:ln>
            </c:spPr>
          </c:dPt>
          <c:dPt>
            <c:idx val="2"/>
            <c:spPr>
              <a:solidFill>
                <a:srgbClr val="FFFFCC"/>
              </a:solidFill>
              <a:ln w="9505">
                <a:solidFill>
                  <a:srgbClr val="000000"/>
                </a:solidFill>
                <a:prstDash val="solid"/>
              </a:ln>
            </c:spPr>
          </c:dPt>
          <c:dPt>
            <c:idx val="3"/>
            <c:spPr>
              <a:solidFill>
                <a:srgbClr val="CCFFFF"/>
              </a:solidFill>
              <a:ln w="9505">
                <a:solidFill>
                  <a:srgbClr val="000000"/>
                </a:solidFill>
                <a:prstDash val="solid"/>
              </a:ln>
            </c:spPr>
          </c:dPt>
          <c:dLbls>
            <c:spPr>
              <a:noFill/>
              <a:ln w="19010">
                <a:noFill/>
              </a:ln>
            </c:spPr>
            <c:txPr>
              <a:bodyPr/>
              <a:lstStyle/>
              <a:p>
                <a:pPr>
                  <a:defRPr sz="805"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18-30 лет</c:v>
                </c:pt>
                <c:pt idx="1">
                  <c:v>31-40 лет</c:v>
                </c:pt>
                <c:pt idx="2">
                  <c:v>41-50 лет</c:v>
                </c:pt>
                <c:pt idx="3">
                  <c:v>Свыше 51 года</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9505">
              <a:solidFill>
                <a:srgbClr val="000000"/>
              </a:solidFill>
              <a:prstDash val="solid"/>
            </a:ln>
          </c:spPr>
          <c:explosion val="4"/>
          <c:dPt>
            <c:idx val="0"/>
            <c:spPr>
              <a:solidFill>
                <a:srgbClr val="9999FF"/>
              </a:solidFill>
              <a:ln w="9505">
                <a:solidFill>
                  <a:srgbClr val="000000"/>
                </a:solidFill>
                <a:prstDash val="solid"/>
              </a:ln>
            </c:spPr>
          </c:dPt>
          <c:dPt>
            <c:idx val="1"/>
            <c:spPr>
              <a:solidFill>
                <a:srgbClr val="993366"/>
              </a:solidFill>
              <a:ln w="9505">
                <a:solidFill>
                  <a:srgbClr val="000000"/>
                </a:solidFill>
                <a:prstDash val="solid"/>
              </a:ln>
            </c:spPr>
          </c:dPt>
          <c:dPt>
            <c:idx val="3"/>
            <c:spPr>
              <a:solidFill>
                <a:srgbClr val="CCFFFF"/>
              </a:solidFill>
              <a:ln w="9505">
                <a:solidFill>
                  <a:srgbClr val="000000"/>
                </a:solidFill>
                <a:prstDash val="solid"/>
              </a:ln>
            </c:spPr>
          </c:dPt>
          <c:dLbls>
            <c:spPr>
              <a:noFill/>
              <a:ln w="19010">
                <a:noFill/>
              </a:ln>
            </c:spPr>
            <c:txPr>
              <a:bodyPr/>
              <a:lstStyle/>
              <a:p>
                <a:pPr>
                  <a:defRPr sz="805"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18-30 лет</c:v>
                </c:pt>
                <c:pt idx="1">
                  <c:v>31-40 лет</c:v>
                </c:pt>
                <c:pt idx="2">
                  <c:v>41-50 лет</c:v>
                </c:pt>
                <c:pt idx="3">
                  <c:v>Свыше 51 года</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9505">
              <a:solidFill>
                <a:srgbClr val="000000"/>
              </a:solidFill>
              <a:prstDash val="solid"/>
            </a:ln>
          </c:spPr>
          <c:explosion val="4"/>
          <c:dPt>
            <c:idx val="0"/>
            <c:spPr>
              <a:solidFill>
                <a:srgbClr val="9999FF"/>
              </a:solidFill>
              <a:ln w="9505">
                <a:solidFill>
                  <a:srgbClr val="000000"/>
                </a:solidFill>
                <a:prstDash val="solid"/>
              </a:ln>
            </c:spPr>
          </c:dPt>
          <c:dPt>
            <c:idx val="1"/>
            <c:spPr>
              <a:solidFill>
                <a:srgbClr val="993366"/>
              </a:solidFill>
              <a:ln w="9505">
                <a:solidFill>
                  <a:srgbClr val="000000"/>
                </a:solidFill>
                <a:prstDash val="solid"/>
              </a:ln>
            </c:spPr>
          </c:dPt>
          <c:dPt>
            <c:idx val="2"/>
            <c:spPr>
              <a:solidFill>
                <a:srgbClr val="FFFFCC"/>
              </a:solidFill>
              <a:ln w="9505">
                <a:solidFill>
                  <a:srgbClr val="000000"/>
                </a:solidFill>
                <a:prstDash val="solid"/>
              </a:ln>
            </c:spPr>
          </c:dPt>
          <c:dLbls>
            <c:spPr>
              <a:noFill/>
              <a:ln w="19010">
                <a:noFill/>
              </a:ln>
            </c:spPr>
            <c:txPr>
              <a:bodyPr/>
              <a:lstStyle/>
              <a:p>
                <a:pPr>
                  <a:defRPr sz="805"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18-30 лет</c:v>
                </c:pt>
                <c:pt idx="1">
                  <c:v>31-40 лет</c:v>
                </c:pt>
                <c:pt idx="2">
                  <c:v>41-50 лет</c:v>
                </c:pt>
                <c:pt idx="3">
                  <c:v>Свыше 51 года</c:v>
                </c:pt>
              </c:strCache>
            </c:strRef>
          </c:cat>
          <c:val>
            <c:numRef>
              <c:f>Sheet1!$B$5:$E$5</c:f>
              <c:numCache>
                <c:formatCode>General</c:formatCode>
                <c:ptCount val="4"/>
              </c:numCache>
            </c:numRef>
          </c:val>
        </c:ser>
        <c:ser>
          <c:idx val="4"/>
          <c:order val="4"/>
          <c:tx>
            <c:strRef>
              <c:f>Sheet1!$A$6</c:f>
              <c:strCache>
                <c:ptCount val="1"/>
              </c:strCache>
            </c:strRef>
          </c:tx>
          <c:spPr>
            <a:solidFill>
              <a:srgbClr val="660066"/>
            </a:solidFill>
            <a:ln w="9505">
              <a:solidFill>
                <a:srgbClr val="000000"/>
              </a:solidFill>
              <a:prstDash val="solid"/>
            </a:ln>
          </c:spPr>
          <c:explosion val="4"/>
          <c:dPt>
            <c:idx val="0"/>
            <c:spPr>
              <a:solidFill>
                <a:srgbClr val="9999FF"/>
              </a:solidFill>
              <a:ln w="9505">
                <a:solidFill>
                  <a:srgbClr val="000000"/>
                </a:solidFill>
                <a:prstDash val="solid"/>
              </a:ln>
            </c:spPr>
          </c:dPt>
          <c:dPt>
            <c:idx val="1"/>
            <c:spPr>
              <a:solidFill>
                <a:srgbClr val="993366"/>
              </a:solidFill>
              <a:ln w="9505">
                <a:solidFill>
                  <a:srgbClr val="000000"/>
                </a:solidFill>
                <a:prstDash val="solid"/>
              </a:ln>
            </c:spPr>
          </c:dPt>
          <c:dPt>
            <c:idx val="2"/>
            <c:spPr>
              <a:solidFill>
                <a:srgbClr val="FFFFCC"/>
              </a:solidFill>
              <a:ln w="9505">
                <a:solidFill>
                  <a:srgbClr val="000000"/>
                </a:solidFill>
                <a:prstDash val="solid"/>
              </a:ln>
            </c:spPr>
          </c:dPt>
          <c:dPt>
            <c:idx val="3"/>
            <c:spPr>
              <a:solidFill>
                <a:srgbClr val="CCFFFF"/>
              </a:solidFill>
              <a:ln w="9505">
                <a:solidFill>
                  <a:srgbClr val="000000"/>
                </a:solidFill>
                <a:prstDash val="solid"/>
              </a:ln>
            </c:spPr>
          </c:dPt>
          <c:dLbls>
            <c:spPr>
              <a:noFill/>
              <a:ln w="19010">
                <a:noFill/>
              </a:ln>
            </c:spPr>
            <c:txPr>
              <a:bodyPr/>
              <a:lstStyle/>
              <a:p>
                <a:pPr>
                  <a:defRPr sz="805"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18-30 лет</c:v>
                </c:pt>
                <c:pt idx="1">
                  <c:v>31-40 лет</c:v>
                </c:pt>
                <c:pt idx="2">
                  <c:v>41-50 лет</c:v>
                </c:pt>
                <c:pt idx="3">
                  <c:v>Свыше 51 года</c:v>
                </c:pt>
              </c:strCache>
            </c:strRef>
          </c:cat>
          <c:val>
            <c:numRef>
              <c:f>Sheet1!$B$6:$E$6</c:f>
              <c:numCache>
                <c:formatCode>General</c:formatCode>
                <c:ptCount val="4"/>
              </c:numCache>
            </c:numRef>
          </c:val>
        </c:ser>
        <c:ser>
          <c:idx val="5"/>
          <c:order val="5"/>
          <c:tx>
            <c:strRef>
              <c:f>Sheet1!$A$7</c:f>
              <c:strCache>
                <c:ptCount val="1"/>
              </c:strCache>
            </c:strRef>
          </c:tx>
          <c:spPr>
            <a:solidFill>
              <a:srgbClr val="FF8080"/>
            </a:solidFill>
            <a:ln w="9505">
              <a:solidFill>
                <a:srgbClr val="000000"/>
              </a:solidFill>
              <a:prstDash val="solid"/>
            </a:ln>
          </c:spPr>
          <c:explosion val="4"/>
          <c:dPt>
            <c:idx val="0"/>
            <c:spPr>
              <a:solidFill>
                <a:srgbClr val="9999FF"/>
              </a:solidFill>
              <a:ln w="9505">
                <a:solidFill>
                  <a:srgbClr val="000000"/>
                </a:solidFill>
                <a:prstDash val="solid"/>
              </a:ln>
            </c:spPr>
          </c:dPt>
          <c:dPt>
            <c:idx val="1"/>
            <c:spPr>
              <a:solidFill>
                <a:srgbClr val="993366"/>
              </a:solidFill>
              <a:ln w="9505">
                <a:solidFill>
                  <a:srgbClr val="000000"/>
                </a:solidFill>
                <a:prstDash val="solid"/>
              </a:ln>
            </c:spPr>
          </c:dPt>
          <c:dPt>
            <c:idx val="2"/>
            <c:spPr>
              <a:solidFill>
                <a:srgbClr val="FFFFCC"/>
              </a:solidFill>
              <a:ln w="9505">
                <a:solidFill>
                  <a:srgbClr val="000000"/>
                </a:solidFill>
                <a:prstDash val="solid"/>
              </a:ln>
            </c:spPr>
          </c:dPt>
          <c:dPt>
            <c:idx val="3"/>
            <c:spPr>
              <a:solidFill>
                <a:srgbClr val="CCFFFF"/>
              </a:solidFill>
              <a:ln w="9505">
                <a:solidFill>
                  <a:srgbClr val="000000"/>
                </a:solidFill>
                <a:prstDash val="solid"/>
              </a:ln>
            </c:spPr>
          </c:dPt>
          <c:dLbls>
            <c:spPr>
              <a:noFill/>
              <a:ln w="19010">
                <a:noFill/>
              </a:ln>
            </c:spPr>
            <c:txPr>
              <a:bodyPr/>
              <a:lstStyle/>
              <a:p>
                <a:pPr>
                  <a:defRPr sz="805"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18-30 лет</c:v>
                </c:pt>
                <c:pt idx="1">
                  <c:v>31-40 лет</c:v>
                </c:pt>
                <c:pt idx="2">
                  <c:v>41-50 лет</c:v>
                </c:pt>
                <c:pt idx="3">
                  <c:v>Свыше 51 года</c:v>
                </c:pt>
              </c:strCache>
            </c:strRef>
          </c:cat>
          <c:val>
            <c:numRef>
              <c:f>Sheet1!$B$7:$E$7</c:f>
              <c:numCache>
                <c:formatCode>General</c:formatCode>
                <c:ptCount val="4"/>
              </c:numCache>
            </c:numRef>
          </c:val>
        </c:ser>
        <c:ser>
          <c:idx val="6"/>
          <c:order val="6"/>
          <c:tx>
            <c:strRef>
              <c:f>Sheet1!$A$8</c:f>
              <c:strCache>
                <c:ptCount val="1"/>
              </c:strCache>
            </c:strRef>
          </c:tx>
          <c:spPr>
            <a:solidFill>
              <a:srgbClr val="0066CC"/>
            </a:solidFill>
            <a:ln w="9505">
              <a:solidFill>
                <a:srgbClr val="000000"/>
              </a:solidFill>
              <a:prstDash val="solid"/>
            </a:ln>
          </c:spPr>
          <c:explosion val="4"/>
          <c:dPt>
            <c:idx val="0"/>
            <c:spPr>
              <a:solidFill>
                <a:srgbClr val="9999FF"/>
              </a:solidFill>
              <a:ln w="9505">
                <a:solidFill>
                  <a:srgbClr val="000000"/>
                </a:solidFill>
                <a:prstDash val="solid"/>
              </a:ln>
            </c:spPr>
          </c:dPt>
          <c:dPt>
            <c:idx val="1"/>
            <c:spPr>
              <a:solidFill>
                <a:srgbClr val="993366"/>
              </a:solidFill>
              <a:ln w="9505">
                <a:solidFill>
                  <a:srgbClr val="000000"/>
                </a:solidFill>
                <a:prstDash val="solid"/>
              </a:ln>
            </c:spPr>
          </c:dPt>
          <c:dPt>
            <c:idx val="2"/>
            <c:spPr>
              <a:solidFill>
                <a:srgbClr val="FFFFCC"/>
              </a:solidFill>
              <a:ln w="9505">
                <a:solidFill>
                  <a:srgbClr val="000000"/>
                </a:solidFill>
                <a:prstDash val="solid"/>
              </a:ln>
            </c:spPr>
          </c:dPt>
          <c:dPt>
            <c:idx val="3"/>
            <c:spPr>
              <a:solidFill>
                <a:srgbClr val="CCFFFF"/>
              </a:solidFill>
              <a:ln w="9505">
                <a:solidFill>
                  <a:srgbClr val="000000"/>
                </a:solidFill>
                <a:prstDash val="solid"/>
              </a:ln>
            </c:spPr>
          </c:dPt>
          <c:dLbls>
            <c:spPr>
              <a:noFill/>
              <a:ln w="19010">
                <a:noFill/>
              </a:ln>
            </c:spPr>
            <c:txPr>
              <a:bodyPr/>
              <a:lstStyle/>
              <a:p>
                <a:pPr>
                  <a:defRPr sz="805"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18-30 лет</c:v>
                </c:pt>
                <c:pt idx="1">
                  <c:v>31-40 лет</c:v>
                </c:pt>
                <c:pt idx="2">
                  <c:v>41-50 лет</c:v>
                </c:pt>
                <c:pt idx="3">
                  <c:v>Свыше 51 года</c:v>
                </c:pt>
              </c:strCache>
            </c:strRef>
          </c:cat>
          <c:val>
            <c:numRef>
              <c:f>Sheet1!$B$8:$E$8</c:f>
              <c:numCache>
                <c:formatCode>General</c:formatCode>
                <c:ptCount val="4"/>
              </c:numCache>
            </c:numRef>
          </c:val>
        </c:ser>
        <c:dLbls>
          <c:showVal val="1"/>
        </c:dLbls>
        <c:firstSliceAng val="0"/>
      </c:pieChart>
      <c:spPr>
        <a:solidFill>
          <a:srgbClr val="C0C0C0"/>
        </a:solidFill>
        <a:ln w="9505">
          <a:solidFill>
            <a:srgbClr val="808080"/>
          </a:solidFill>
          <a:prstDash val="solid"/>
        </a:ln>
      </c:spPr>
    </c:plotArea>
    <c:legend>
      <c:legendPos val="r"/>
      <c:layout>
        <c:manualLayout>
          <c:xMode val="edge"/>
          <c:yMode val="edge"/>
          <c:x val="0.68983957219251391"/>
          <c:y val="0.11307420494699655"/>
          <c:w val="0.2967914438502674"/>
          <c:h val="0.72438162544169615"/>
        </c:manualLayout>
      </c:layout>
      <c:spPr>
        <a:noFill/>
        <a:ln w="2376">
          <a:solidFill>
            <a:srgbClr val="000000"/>
          </a:solidFill>
          <a:prstDash val="solid"/>
        </a:ln>
      </c:spPr>
      <c:txPr>
        <a:bodyPr/>
        <a:lstStyle/>
        <a:p>
          <a:pPr>
            <a:defRPr sz="689"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763425253991426E-2"/>
          <c:y val="0.13588850174216041"/>
          <c:w val="0.68359941944847746"/>
          <c:h val="0.75958188153310191"/>
        </c:manualLayout>
      </c:layout>
      <c:barChart>
        <c:barDir val="col"/>
        <c:grouping val="clustered"/>
        <c:ser>
          <c:idx val="1"/>
          <c:order val="0"/>
          <c:tx>
            <c:strRef>
              <c:f>Sheet1!$A$3</c:f>
              <c:strCache>
                <c:ptCount val="1"/>
                <c:pt idx="0">
                  <c:v>выборы 2015, %</c:v>
                </c:pt>
              </c:strCache>
            </c:strRef>
          </c:tx>
          <c:spPr>
            <a:solidFill>
              <a:srgbClr val="FFFF99"/>
            </a:solidFill>
            <a:ln w="12664">
              <a:solidFill>
                <a:srgbClr val="000000"/>
              </a:solidFill>
              <a:prstDash val="solid"/>
            </a:ln>
          </c:spPr>
          <c:dLbls>
            <c:spPr>
              <a:noFill/>
              <a:ln w="25327">
                <a:noFill/>
              </a:ln>
            </c:spPr>
            <c:txPr>
              <a:bodyPr rot="-5400000" vert="horz" wrap="square" lIns="38100" tIns="19050" rIns="38100" bIns="19050" anchor="ctr">
                <a:spAutoFit/>
              </a:bodyPr>
              <a:lstStyle/>
              <a:p>
                <a:pPr algn="ctr">
                  <a:defRPr sz="798" b="1" i="0" u="none" strike="noStrike" baseline="0">
                    <a:solidFill>
                      <a:srgbClr val="000000"/>
                    </a:solidFill>
                    <a:latin typeface="Arial CYR"/>
                    <a:ea typeface="Arial CYR"/>
                    <a:cs typeface="Arial CYR"/>
                  </a:defRPr>
                </a:pPr>
                <a:endParaRPr lang="ru-RU"/>
              </a:p>
            </c:txPr>
            <c:dLblPos val="outEnd"/>
            <c:showVal val="1"/>
            <c:extLst>
              <c:ext xmlns:c15="http://schemas.microsoft.com/office/drawing/2012/chart" uri="{CE6537A1-D6FC-4f65-9D91-7224C49458BB}">
                <c15:showLeaderLines val="0"/>
              </c:ext>
            </c:extLst>
          </c:dLbls>
          <c:cat>
            <c:strRef>
              <c:f>Sheet1!$B$1:$G$1</c:f>
              <c:strCache>
                <c:ptCount val="5"/>
                <c:pt idx="0">
                  <c:v>10.00</c:v>
                </c:pt>
                <c:pt idx="1">
                  <c:v>12.00</c:v>
                </c:pt>
                <c:pt idx="2">
                  <c:v>15.00</c:v>
                </c:pt>
                <c:pt idx="3">
                  <c:v>18.00</c:v>
                </c:pt>
                <c:pt idx="4">
                  <c:v>20.00</c:v>
                </c:pt>
              </c:strCache>
            </c:strRef>
          </c:cat>
          <c:val>
            <c:numRef>
              <c:f>Sheet1!$B$3:$G$3</c:f>
              <c:numCache>
                <c:formatCode>General</c:formatCode>
                <c:ptCount val="6"/>
                <c:pt idx="0">
                  <c:v>6.75</c:v>
                </c:pt>
                <c:pt idx="1">
                  <c:v>14.58</c:v>
                </c:pt>
                <c:pt idx="2">
                  <c:v>20.100000000000001</c:v>
                </c:pt>
                <c:pt idx="3">
                  <c:v>30.24</c:v>
                </c:pt>
                <c:pt idx="4">
                  <c:v>37.57</c:v>
                </c:pt>
              </c:numCache>
            </c:numRef>
          </c:val>
        </c:ser>
        <c:ser>
          <c:idx val="2"/>
          <c:order val="1"/>
          <c:tx>
            <c:strRef>
              <c:f>Sheet1!$A$4</c:f>
              <c:strCache>
                <c:ptCount val="1"/>
                <c:pt idx="0">
                  <c:v>выборы 2020, %</c:v>
                </c:pt>
              </c:strCache>
            </c:strRef>
          </c:tx>
          <c:spPr>
            <a:solidFill>
              <a:srgbClr val="FF00FF"/>
            </a:solidFill>
            <a:ln w="12664">
              <a:solidFill>
                <a:srgbClr val="000000"/>
              </a:solidFill>
              <a:prstDash val="solid"/>
            </a:ln>
          </c:spPr>
          <c:dLbls>
            <c:spPr>
              <a:noFill/>
              <a:ln w="25327">
                <a:noFill/>
              </a:ln>
            </c:spPr>
            <c:txPr>
              <a:bodyPr rot="-5400000" vert="horz" wrap="square" lIns="38100" tIns="19050" rIns="38100" bIns="19050" anchor="ctr">
                <a:spAutoFit/>
              </a:bodyPr>
              <a:lstStyle/>
              <a:p>
                <a:pPr algn="ctr">
                  <a:defRPr sz="997" b="1" i="0" u="none" strike="noStrike" baseline="0">
                    <a:solidFill>
                      <a:srgbClr val="000000"/>
                    </a:solidFill>
                    <a:latin typeface="Arial CYR"/>
                    <a:ea typeface="Arial CYR"/>
                    <a:cs typeface="Arial CYR"/>
                  </a:defRPr>
                </a:pPr>
                <a:endParaRPr lang="ru-RU"/>
              </a:p>
            </c:txPr>
            <c:dLblPos val="outEnd"/>
            <c:showVal val="1"/>
            <c:extLst>
              <c:ext xmlns:c15="http://schemas.microsoft.com/office/drawing/2012/chart" uri="{CE6537A1-D6FC-4f65-9D91-7224C49458BB}">
                <c15:showLeaderLines val="0"/>
              </c:ext>
            </c:extLst>
          </c:dLbls>
          <c:cat>
            <c:strRef>
              <c:f>Sheet1!$B$1:$G$1</c:f>
              <c:strCache>
                <c:ptCount val="5"/>
                <c:pt idx="0">
                  <c:v>10.00</c:v>
                </c:pt>
                <c:pt idx="1">
                  <c:v>12.00</c:v>
                </c:pt>
                <c:pt idx="2">
                  <c:v>15.00</c:v>
                </c:pt>
                <c:pt idx="3">
                  <c:v>18.00</c:v>
                </c:pt>
                <c:pt idx="4">
                  <c:v>20.00</c:v>
                </c:pt>
              </c:strCache>
            </c:strRef>
          </c:cat>
          <c:val>
            <c:numRef>
              <c:f>Sheet1!$B$4:$G$4</c:f>
              <c:numCache>
                <c:formatCode>General</c:formatCode>
                <c:ptCount val="6"/>
                <c:pt idx="0">
                  <c:v>34.33</c:v>
                </c:pt>
                <c:pt idx="1">
                  <c:v>38.65</c:v>
                </c:pt>
                <c:pt idx="2">
                  <c:v>43.53</c:v>
                </c:pt>
                <c:pt idx="3">
                  <c:v>47.32</c:v>
                </c:pt>
                <c:pt idx="4">
                  <c:v>50.45</c:v>
                </c:pt>
              </c:numCache>
            </c:numRef>
          </c:val>
        </c:ser>
        <c:axId val="110252032"/>
        <c:axId val="110253568"/>
      </c:barChart>
      <c:catAx>
        <c:axId val="110252032"/>
        <c:scaling>
          <c:orientation val="minMax"/>
        </c:scaling>
        <c:axPos val="b"/>
        <c:numFmt formatCode="General" sourceLinked="0"/>
        <c:tickLblPos val="nextTo"/>
        <c:spPr>
          <a:ln w="3166">
            <a:solidFill>
              <a:srgbClr val="000000"/>
            </a:solidFill>
            <a:prstDash val="solid"/>
          </a:ln>
        </c:spPr>
        <c:txPr>
          <a:bodyPr rot="0" vert="horz"/>
          <a:lstStyle/>
          <a:p>
            <a:pPr>
              <a:defRPr sz="997" b="1" i="0" u="none" strike="noStrike" baseline="0">
                <a:solidFill>
                  <a:srgbClr val="000000"/>
                </a:solidFill>
                <a:latin typeface="Arial CYR"/>
                <a:ea typeface="Arial CYR"/>
                <a:cs typeface="Arial CYR"/>
              </a:defRPr>
            </a:pPr>
            <a:endParaRPr lang="ru-RU"/>
          </a:p>
        </c:txPr>
        <c:crossAx val="110253568"/>
        <c:crosses val="autoZero"/>
        <c:auto val="1"/>
        <c:lblAlgn val="ctr"/>
        <c:lblOffset val="100"/>
        <c:tickLblSkip val="1"/>
        <c:tickMarkSkip val="1"/>
      </c:catAx>
      <c:valAx>
        <c:axId val="110253568"/>
        <c:scaling>
          <c:orientation val="minMax"/>
          <c:max val="100"/>
          <c:min val="0"/>
        </c:scaling>
        <c:axPos val="l"/>
        <c:numFmt formatCode="General" sourceLinked="0"/>
        <c:tickLblPos val="nextTo"/>
        <c:spPr>
          <a:ln w="3166">
            <a:solidFill>
              <a:srgbClr val="000000"/>
            </a:solidFill>
            <a:prstDash val="solid"/>
          </a:ln>
        </c:spPr>
        <c:txPr>
          <a:bodyPr rot="0" vert="horz"/>
          <a:lstStyle/>
          <a:p>
            <a:pPr>
              <a:defRPr sz="997" b="1" i="0" u="none" strike="noStrike" baseline="0">
                <a:solidFill>
                  <a:srgbClr val="000000"/>
                </a:solidFill>
                <a:latin typeface="Arial CYR"/>
                <a:ea typeface="Arial CYR"/>
                <a:cs typeface="Arial CYR"/>
              </a:defRPr>
            </a:pPr>
            <a:endParaRPr lang="ru-RU"/>
          </a:p>
        </c:txPr>
        <c:crossAx val="110252032"/>
        <c:crosses val="autoZero"/>
        <c:crossBetween val="between"/>
        <c:majorUnit val="10"/>
        <c:minorUnit val="5"/>
      </c:valAx>
      <c:spPr>
        <a:noFill/>
        <a:ln w="25327">
          <a:noFill/>
        </a:ln>
      </c:spPr>
    </c:plotArea>
    <c:legend>
      <c:legendPos val="r"/>
      <c:layout>
        <c:manualLayout>
          <c:xMode val="edge"/>
          <c:yMode val="edge"/>
          <c:x val="0.76487663280116203"/>
          <c:y val="0.36585365853658525"/>
          <c:w val="0.23222060957910021"/>
          <c:h val="0.35540069686411196"/>
        </c:manualLayout>
      </c:layout>
      <c:spPr>
        <a:noFill/>
        <a:ln w="3166">
          <a:solidFill>
            <a:srgbClr val="000000"/>
          </a:solidFill>
          <a:prstDash val="solid"/>
        </a:ln>
      </c:spPr>
      <c:txPr>
        <a:bodyPr/>
        <a:lstStyle/>
        <a:p>
          <a:pPr>
            <a:defRPr sz="91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97"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238095238095247E-2"/>
          <c:y val="0.16894977168949793"/>
          <c:w val="0.48888888888888976"/>
          <c:h val="0.70319634703196277"/>
        </c:manualLayout>
      </c:layout>
      <c:pieChart>
        <c:varyColors val="1"/>
        <c:ser>
          <c:idx val="0"/>
          <c:order val="0"/>
          <c:tx>
            <c:strRef>
              <c:f>Sheet1!$A$2</c:f>
              <c:strCache>
                <c:ptCount val="1"/>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Lbls>
            <c:spPr>
              <a:noFill/>
              <a:ln w="25399">
                <a:noFill/>
              </a:ln>
            </c:spPr>
            <c:txPr>
              <a:bodyPr wrap="square" lIns="38100" tIns="19050" rIns="38100" bIns="19050" anchor="ctr">
                <a:spAutoFit/>
              </a:bodyPr>
              <a:lstStyle/>
              <a:p>
                <a:pPr>
                  <a:defRPr sz="8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Sheet1!$B$2:$C$2</c:f>
              <c:numCache>
                <c:formatCode>General</c:formatCode>
                <c:ptCount val="2"/>
                <c:pt idx="0">
                  <c:v>6</c:v>
                </c:pt>
                <c:pt idx="1">
                  <c:v>3</c:v>
                </c:pt>
              </c:numCache>
            </c:numRef>
          </c:val>
        </c:ser>
        <c:ser>
          <c:idx val="1"/>
          <c:order val="1"/>
          <c:tx>
            <c:strRef>
              <c:f>Sheet1!$A$3</c:f>
              <c:strCache>
                <c:ptCount val="1"/>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dPt>
          <c:dLbls>
            <c:spPr>
              <a:noFill/>
              <a:ln w="25399">
                <a:noFill/>
              </a:ln>
            </c:spPr>
            <c:txPr>
              <a:bodyPr wrap="square" lIns="38100" tIns="19050" rIns="38100" bIns="19050" anchor="ctr">
                <a:spAutoFit/>
              </a:bodyPr>
              <a:lstStyle/>
              <a:p>
                <a:pPr>
                  <a:defRPr sz="8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Lbls>
            <c:spPr>
              <a:noFill/>
              <a:ln w="25399">
                <a:noFill/>
              </a:ln>
            </c:spPr>
            <c:txPr>
              <a:bodyPr wrap="square" lIns="38100" tIns="19050" rIns="38100" bIns="19050" anchor="ctr">
                <a:spAutoFit/>
              </a:bodyPr>
              <a:lstStyle/>
              <a:p>
                <a:pPr>
                  <a:defRPr sz="8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Lbls>
            <c:spPr>
              <a:noFill/>
              <a:ln w="25399">
                <a:noFill/>
              </a:ln>
            </c:spPr>
            <c:txPr>
              <a:bodyPr wrap="square" lIns="38100" tIns="19050" rIns="38100" bIns="19050" anchor="ctr">
                <a:spAutoFit/>
              </a:bodyPr>
              <a:lstStyle/>
              <a:p>
                <a:pPr>
                  <a:defRPr sz="8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Sheet1!$B$5:$C$5</c:f>
              <c:numCache>
                <c:formatCode>General</c:formatCode>
                <c:ptCount val="2"/>
              </c:numCache>
            </c:numRef>
          </c:val>
        </c:ser>
        <c:ser>
          <c:idx val="4"/>
          <c:order val="4"/>
          <c:tx>
            <c:strRef>
              <c:f>Sheet1!$A$6</c:f>
              <c:strCache>
                <c:ptCount val="1"/>
              </c:strCache>
            </c:strRef>
          </c:tx>
          <c:spPr>
            <a:solidFill>
              <a:srgbClr val="660066"/>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Lbls>
            <c:spPr>
              <a:noFill/>
              <a:ln w="25399">
                <a:noFill/>
              </a:ln>
            </c:spPr>
            <c:txPr>
              <a:bodyPr wrap="square" lIns="38100" tIns="19050" rIns="38100" bIns="19050" anchor="ctr">
                <a:spAutoFit/>
              </a:bodyPr>
              <a:lstStyle/>
              <a:p>
                <a:pPr>
                  <a:defRPr sz="8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Sheet1!$B$6:$C$6</c:f>
              <c:numCache>
                <c:formatCode>General</c:formatCode>
                <c:ptCount val="2"/>
              </c:numCache>
            </c:numRef>
          </c:val>
        </c:ser>
        <c:ser>
          <c:idx val="5"/>
          <c:order val="5"/>
          <c:tx>
            <c:strRef>
              <c:f>Sheet1!$A$7</c:f>
              <c:strCache>
                <c:ptCount val="1"/>
              </c:strCache>
            </c:strRef>
          </c:tx>
          <c:spPr>
            <a:solidFill>
              <a:srgbClr val="FF8080"/>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Lbls>
            <c:spPr>
              <a:noFill/>
              <a:ln w="25399">
                <a:noFill/>
              </a:ln>
            </c:spPr>
            <c:txPr>
              <a:bodyPr wrap="square" lIns="38100" tIns="19050" rIns="38100" bIns="19050" anchor="ctr">
                <a:spAutoFit/>
              </a:bodyPr>
              <a:lstStyle/>
              <a:p>
                <a:pPr>
                  <a:defRPr sz="8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Sheet1!$B$7:$C$7</c:f>
              <c:numCache>
                <c:formatCode>General</c:formatCode>
                <c:ptCount val="2"/>
              </c:numCache>
            </c:numRef>
          </c:val>
        </c:ser>
        <c:ser>
          <c:idx val="6"/>
          <c:order val="6"/>
          <c:tx>
            <c:strRef>
              <c:f>Sheet1!$A$8</c:f>
              <c:strCache>
                <c:ptCount val="1"/>
              </c:strCache>
            </c:strRef>
          </c:tx>
          <c:spPr>
            <a:solidFill>
              <a:srgbClr val="0066CC"/>
            </a:solidFill>
            <a:ln w="12699">
              <a:solidFill>
                <a:srgbClr val="000000"/>
              </a:solidFill>
              <a:prstDash val="solid"/>
            </a:ln>
          </c:spPr>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Lbls>
            <c:spPr>
              <a:noFill/>
              <a:ln w="25399">
                <a:noFill/>
              </a:ln>
            </c:spPr>
            <c:txPr>
              <a:bodyPr wrap="square" lIns="38100" tIns="19050" rIns="38100" bIns="19050" anchor="ctr">
                <a:spAutoFit/>
              </a:bodyPr>
              <a:lstStyle/>
              <a:p>
                <a:pPr>
                  <a:defRPr sz="8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Sheet1!$B$8:$C$8</c:f>
              <c:numCache>
                <c:formatCode>General</c:formatCode>
                <c:ptCount val="2"/>
              </c:numCache>
            </c:numRef>
          </c:val>
        </c:ser>
        <c:dLbls>
          <c:showVal val="1"/>
        </c:dLbls>
        <c:firstSliceAng val="0"/>
      </c:pieChart>
      <c:spPr>
        <a:solidFill>
          <a:srgbClr val="C0C0C0"/>
        </a:solidFill>
        <a:ln w="12699">
          <a:solidFill>
            <a:srgbClr val="808080"/>
          </a:solidFill>
          <a:prstDash val="solid"/>
        </a:ln>
      </c:spPr>
    </c:plotArea>
    <c:legend>
      <c:legendPos val="r"/>
      <c:layout>
        <c:manualLayout>
          <c:xMode val="edge"/>
          <c:yMode val="edge"/>
          <c:x val="0.63750906521300288"/>
          <c:y val="0.40182649657875774"/>
          <c:w val="0.23492063492063492"/>
          <c:h val="0.19634703196347048"/>
        </c:manualLayout>
      </c:layout>
      <c:spPr>
        <a:noFill/>
        <a:ln w="3175">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83435582822103"/>
          <c:y val="0.11382113821138212"/>
          <c:w val="0.5337423312883437"/>
          <c:h val="0.70731707317073167"/>
        </c:manualLayout>
      </c:layout>
      <c:pieChart>
        <c:varyColors val="1"/>
        <c:ser>
          <c:idx val="0"/>
          <c:order val="0"/>
          <c:tx>
            <c:strRef>
              <c:f>Sheet1!$A$2</c:f>
              <c:strCache>
                <c:ptCount val="1"/>
              </c:strCache>
            </c:strRef>
          </c:tx>
          <c:spPr>
            <a:solidFill>
              <a:srgbClr val="9999FF"/>
            </a:solidFill>
            <a:ln w="12662">
              <a:solidFill>
                <a:srgbClr val="000000"/>
              </a:solidFill>
              <a:prstDash val="solid"/>
            </a:ln>
          </c:spPr>
          <c:dPt>
            <c:idx val="1"/>
            <c:spPr>
              <a:solidFill>
                <a:srgbClr val="993366"/>
              </a:solidFill>
              <a:ln w="12662">
                <a:solidFill>
                  <a:srgbClr val="000000"/>
                </a:solidFill>
                <a:prstDash val="solid"/>
              </a:ln>
            </c:spPr>
          </c:dPt>
          <c:dPt>
            <c:idx val="2"/>
            <c:spPr>
              <a:solidFill>
                <a:srgbClr val="FFFFCC"/>
              </a:solidFill>
              <a:ln w="12662">
                <a:solidFill>
                  <a:srgbClr val="000000"/>
                </a:solidFill>
                <a:prstDash val="solid"/>
              </a:ln>
            </c:spPr>
          </c:dPt>
          <c:dLbls>
            <c:numFmt formatCode="0%" sourceLinked="0"/>
            <c:spPr>
              <a:noFill/>
              <a:ln w="25323">
                <a:noFill/>
              </a:ln>
            </c:spPr>
            <c:txPr>
              <a:bodyPr wrap="square" lIns="38100" tIns="19050" rIns="38100" bIns="19050" anchor="ctr">
                <a:spAutoFit/>
              </a:bodyPr>
              <a:lstStyle/>
              <a:p>
                <a:pPr>
                  <a:defRPr sz="1196" b="1" i="0" u="none" strike="noStrike" baseline="0">
                    <a:solidFill>
                      <a:srgbClr val="000000"/>
                    </a:solidFill>
                    <a:latin typeface="Arial Cyr"/>
                    <a:ea typeface="Arial Cyr"/>
                    <a:cs typeface="Arial Cyr"/>
                  </a:defRPr>
                </a:pPr>
                <a:endParaRPr lang="ru-RU"/>
              </a:p>
            </c:txPr>
            <c:showPercent val="1"/>
            <c:showLeaderLines val="1"/>
            <c:extLst>
              <c:ext xmlns:c15="http://schemas.microsoft.com/office/drawing/2012/chart" uri="{CE6537A1-D6FC-4f65-9D91-7224C49458BB}"/>
            </c:extLst>
          </c:dLbls>
          <c:cat>
            <c:strRef>
              <c:f>Sheet1!$B$1:$E$1</c:f>
              <c:strCache>
                <c:ptCount val="3"/>
                <c:pt idx="0">
                  <c:v>30-40 лет</c:v>
                </c:pt>
                <c:pt idx="1">
                  <c:v>41-50 лет</c:v>
                </c:pt>
                <c:pt idx="2">
                  <c:v>51-60 лет</c:v>
                </c:pt>
              </c:strCache>
            </c:strRef>
          </c:cat>
          <c:val>
            <c:numRef>
              <c:f>Sheet1!$B$2:$E$2</c:f>
              <c:numCache>
                <c:formatCode>General</c:formatCode>
                <c:ptCount val="3"/>
                <c:pt idx="0">
                  <c:v>2</c:v>
                </c:pt>
                <c:pt idx="1">
                  <c:v>5</c:v>
                </c:pt>
                <c:pt idx="2">
                  <c:v>2</c:v>
                </c:pt>
              </c:numCache>
            </c:numRef>
          </c:val>
        </c:ser>
        <c:ser>
          <c:idx val="1"/>
          <c:order val="1"/>
          <c:tx>
            <c:strRef>
              <c:f>Sheet1!$A$3</c:f>
              <c:strCache>
                <c:ptCount val="1"/>
              </c:strCache>
            </c:strRef>
          </c:tx>
          <c:spPr>
            <a:solidFill>
              <a:srgbClr val="993366"/>
            </a:solidFill>
            <a:ln w="12662">
              <a:solidFill>
                <a:srgbClr val="000000"/>
              </a:solidFill>
              <a:prstDash val="solid"/>
            </a:ln>
          </c:spPr>
          <c:dPt>
            <c:idx val="0"/>
            <c:spPr>
              <a:solidFill>
                <a:srgbClr val="9999FF"/>
              </a:solidFill>
              <a:ln w="12662">
                <a:solidFill>
                  <a:srgbClr val="000000"/>
                </a:solidFill>
                <a:prstDash val="solid"/>
              </a:ln>
            </c:spPr>
          </c:dPt>
          <c:dPt>
            <c:idx val="2"/>
            <c:spPr>
              <a:solidFill>
                <a:srgbClr val="FFFFCC"/>
              </a:solidFill>
              <a:ln w="12662">
                <a:solidFill>
                  <a:srgbClr val="000000"/>
                </a:solidFill>
                <a:prstDash val="solid"/>
              </a:ln>
            </c:spPr>
          </c:dPt>
          <c:dLbls>
            <c:numFmt formatCode="0%" sourceLinked="0"/>
            <c:spPr>
              <a:noFill/>
              <a:ln w="25323">
                <a:noFill/>
              </a:ln>
            </c:spPr>
            <c:txPr>
              <a:bodyPr wrap="square" lIns="38100" tIns="19050" rIns="38100" bIns="19050" anchor="ctr">
                <a:spAutoFit/>
              </a:bodyPr>
              <a:lstStyle/>
              <a:p>
                <a:pPr>
                  <a:defRPr sz="1196" b="1" i="0" u="none" strike="noStrike" baseline="0">
                    <a:solidFill>
                      <a:srgbClr val="000000"/>
                    </a:solidFill>
                    <a:latin typeface="Arial Cyr"/>
                    <a:ea typeface="Arial Cyr"/>
                    <a:cs typeface="Arial Cyr"/>
                  </a:defRPr>
                </a:pPr>
                <a:endParaRPr lang="ru-RU"/>
              </a:p>
            </c:txPr>
            <c:showPercent val="1"/>
            <c:showLeaderLines val="1"/>
            <c:extLst>
              <c:ext xmlns:c15="http://schemas.microsoft.com/office/drawing/2012/chart" uri="{CE6537A1-D6FC-4f65-9D91-7224C49458BB}"/>
            </c:extLst>
          </c:dLbls>
          <c:cat>
            <c:strRef>
              <c:f>Sheet1!$B$1:$E$1</c:f>
              <c:strCache>
                <c:ptCount val="3"/>
                <c:pt idx="0">
                  <c:v>30-40 лет</c:v>
                </c:pt>
                <c:pt idx="1">
                  <c:v>41-50 лет</c:v>
                </c:pt>
                <c:pt idx="2">
                  <c:v>51-60 лет</c:v>
                </c:pt>
              </c:strCache>
            </c:strRef>
          </c:cat>
          <c:val>
            <c:numRef>
              <c:f>Sheet1!$B$3:$E$3</c:f>
              <c:numCache>
                <c:formatCode>General</c:formatCode>
                <c:ptCount val="3"/>
              </c:numCache>
            </c:numRef>
          </c:val>
        </c:ser>
        <c:ser>
          <c:idx val="2"/>
          <c:order val="2"/>
          <c:tx>
            <c:strRef>
              <c:f>Sheet1!$A$4</c:f>
              <c:strCache>
                <c:ptCount val="1"/>
              </c:strCache>
            </c:strRef>
          </c:tx>
          <c:spPr>
            <a:solidFill>
              <a:srgbClr val="FFFFCC"/>
            </a:solidFill>
            <a:ln w="12662">
              <a:solidFill>
                <a:srgbClr val="000000"/>
              </a:solidFill>
              <a:prstDash val="solid"/>
            </a:ln>
          </c:spPr>
          <c:dPt>
            <c:idx val="0"/>
            <c:spPr>
              <a:solidFill>
                <a:srgbClr val="9999FF"/>
              </a:solidFill>
              <a:ln w="12662">
                <a:solidFill>
                  <a:srgbClr val="000000"/>
                </a:solidFill>
                <a:prstDash val="solid"/>
              </a:ln>
            </c:spPr>
          </c:dPt>
          <c:dPt>
            <c:idx val="1"/>
            <c:spPr>
              <a:solidFill>
                <a:srgbClr val="993366"/>
              </a:solidFill>
              <a:ln w="12662">
                <a:solidFill>
                  <a:srgbClr val="000000"/>
                </a:solidFill>
                <a:prstDash val="solid"/>
              </a:ln>
            </c:spPr>
          </c:dPt>
          <c:dLbls>
            <c:numFmt formatCode="0%" sourceLinked="0"/>
            <c:spPr>
              <a:noFill/>
              <a:ln w="25323">
                <a:noFill/>
              </a:ln>
            </c:spPr>
            <c:txPr>
              <a:bodyPr wrap="square" lIns="38100" tIns="19050" rIns="38100" bIns="19050" anchor="ctr">
                <a:spAutoFit/>
              </a:bodyPr>
              <a:lstStyle/>
              <a:p>
                <a:pPr>
                  <a:defRPr sz="1196" b="1" i="0" u="none" strike="noStrike" baseline="0">
                    <a:solidFill>
                      <a:srgbClr val="000000"/>
                    </a:solidFill>
                    <a:latin typeface="Arial Cyr"/>
                    <a:ea typeface="Arial Cyr"/>
                    <a:cs typeface="Arial Cyr"/>
                  </a:defRPr>
                </a:pPr>
                <a:endParaRPr lang="ru-RU"/>
              </a:p>
            </c:txPr>
            <c:showPercent val="1"/>
            <c:showLeaderLines val="1"/>
            <c:extLst>
              <c:ext xmlns:c15="http://schemas.microsoft.com/office/drawing/2012/chart" uri="{CE6537A1-D6FC-4f65-9D91-7224C49458BB}"/>
            </c:extLst>
          </c:dLbls>
          <c:cat>
            <c:strRef>
              <c:f>Sheet1!$B$1:$E$1</c:f>
              <c:strCache>
                <c:ptCount val="3"/>
                <c:pt idx="0">
                  <c:v>30-40 лет</c:v>
                </c:pt>
                <c:pt idx="1">
                  <c:v>41-50 лет</c:v>
                </c:pt>
                <c:pt idx="2">
                  <c:v>51-60 лет</c:v>
                </c:pt>
              </c:strCache>
            </c:strRef>
          </c:cat>
          <c:val>
            <c:numRef>
              <c:f>Sheet1!$B$4:$E$4</c:f>
              <c:numCache>
                <c:formatCode>General</c:formatCode>
                <c:ptCount val="3"/>
              </c:numCache>
            </c:numRef>
          </c:val>
        </c:ser>
        <c:ser>
          <c:idx val="3"/>
          <c:order val="3"/>
          <c:tx>
            <c:strRef>
              <c:f>Sheet1!$A$5</c:f>
              <c:strCache>
                <c:ptCount val="1"/>
              </c:strCache>
            </c:strRef>
          </c:tx>
          <c:spPr>
            <a:solidFill>
              <a:srgbClr val="CCFFFF"/>
            </a:solidFill>
            <a:ln w="12662">
              <a:solidFill>
                <a:srgbClr val="000000"/>
              </a:solidFill>
              <a:prstDash val="solid"/>
            </a:ln>
          </c:spPr>
          <c:dPt>
            <c:idx val="0"/>
            <c:spPr>
              <a:solidFill>
                <a:srgbClr val="9999FF"/>
              </a:solidFill>
              <a:ln w="12662">
                <a:solidFill>
                  <a:srgbClr val="000000"/>
                </a:solidFill>
                <a:prstDash val="solid"/>
              </a:ln>
            </c:spPr>
          </c:dPt>
          <c:dPt>
            <c:idx val="1"/>
            <c:spPr>
              <a:solidFill>
                <a:srgbClr val="993366"/>
              </a:solidFill>
              <a:ln w="12662">
                <a:solidFill>
                  <a:srgbClr val="000000"/>
                </a:solidFill>
                <a:prstDash val="solid"/>
              </a:ln>
            </c:spPr>
          </c:dPt>
          <c:dPt>
            <c:idx val="2"/>
            <c:spPr>
              <a:solidFill>
                <a:srgbClr val="FFFFCC"/>
              </a:solidFill>
              <a:ln w="12662">
                <a:solidFill>
                  <a:srgbClr val="000000"/>
                </a:solidFill>
                <a:prstDash val="solid"/>
              </a:ln>
            </c:spPr>
          </c:dPt>
          <c:dLbls>
            <c:numFmt formatCode="0%" sourceLinked="0"/>
            <c:spPr>
              <a:noFill/>
              <a:ln w="25323">
                <a:noFill/>
              </a:ln>
            </c:spPr>
            <c:txPr>
              <a:bodyPr wrap="square" lIns="38100" tIns="19050" rIns="38100" bIns="19050" anchor="ctr">
                <a:spAutoFit/>
              </a:bodyPr>
              <a:lstStyle/>
              <a:p>
                <a:pPr>
                  <a:defRPr sz="1196" b="1" i="0" u="none" strike="noStrike" baseline="0">
                    <a:solidFill>
                      <a:srgbClr val="000000"/>
                    </a:solidFill>
                    <a:latin typeface="Arial Cyr"/>
                    <a:ea typeface="Arial Cyr"/>
                    <a:cs typeface="Arial Cyr"/>
                  </a:defRPr>
                </a:pPr>
                <a:endParaRPr lang="ru-RU"/>
              </a:p>
            </c:txPr>
            <c:showPercent val="1"/>
            <c:showLeaderLines val="1"/>
            <c:extLst>
              <c:ext xmlns:c15="http://schemas.microsoft.com/office/drawing/2012/chart" uri="{CE6537A1-D6FC-4f65-9D91-7224C49458BB}"/>
            </c:extLst>
          </c:dLbls>
          <c:cat>
            <c:strRef>
              <c:f>Sheet1!$B$1:$E$1</c:f>
              <c:strCache>
                <c:ptCount val="3"/>
                <c:pt idx="0">
                  <c:v>30-40 лет</c:v>
                </c:pt>
                <c:pt idx="1">
                  <c:v>41-50 лет</c:v>
                </c:pt>
                <c:pt idx="2">
                  <c:v>51-60 лет</c:v>
                </c:pt>
              </c:strCache>
            </c:strRef>
          </c:cat>
          <c:val>
            <c:numRef>
              <c:f>Sheet1!$B$5:$E$5</c:f>
              <c:numCache>
                <c:formatCode>General</c:formatCode>
                <c:ptCount val="3"/>
              </c:numCache>
            </c:numRef>
          </c:val>
        </c:ser>
        <c:ser>
          <c:idx val="4"/>
          <c:order val="4"/>
          <c:tx>
            <c:strRef>
              <c:f>Sheet1!$A$6</c:f>
              <c:strCache>
                <c:ptCount val="1"/>
              </c:strCache>
            </c:strRef>
          </c:tx>
          <c:spPr>
            <a:solidFill>
              <a:srgbClr val="660066"/>
            </a:solidFill>
            <a:ln w="12662">
              <a:solidFill>
                <a:srgbClr val="000000"/>
              </a:solidFill>
              <a:prstDash val="solid"/>
            </a:ln>
          </c:spPr>
          <c:dPt>
            <c:idx val="0"/>
            <c:spPr>
              <a:solidFill>
                <a:srgbClr val="9999FF"/>
              </a:solidFill>
              <a:ln w="12662">
                <a:solidFill>
                  <a:srgbClr val="000000"/>
                </a:solidFill>
                <a:prstDash val="solid"/>
              </a:ln>
            </c:spPr>
          </c:dPt>
          <c:dPt>
            <c:idx val="1"/>
            <c:spPr>
              <a:solidFill>
                <a:srgbClr val="993366"/>
              </a:solidFill>
              <a:ln w="12662">
                <a:solidFill>
                  <a:srgbClr val="000000"/>
                </a:solidFill>
                <a:prstDash val="solid"/>
              </a:ln>
            </c:spPr>
          </c:dPt>
          <c:dPt>
            <c:idx val="2"/>
            <c:spPr>
              <a:solidFill>
                <a:srgbClr val="FFFFCC"/>
              </a:solidFill>
              <a:ln w="12662">
                <a:solidFill>
                  <a:srgbClr val="000000"/>
                </a:solidFill>
                <a:prstDash val="solid"/>
              </a:ln>
            </c:spPr>
          </c:dPt>
          <c:dLbls>
            <c:numFmt formatCode="0%" sourceLinked="0"/>
            <c:spPr>
              <a:noFill/>
              <a:ln w="25323">
                <a:noFill/>
              </a:ln>
            </c:spPr>
            <c:txPr>
              <a:bodyPr wrap="square" lIns="38100" tIns="19050" rIns="38100" bIns="19050" anchor="ctr">
                <a:spAutoFit/>
              </a:bodyPr>
              <a:lstStyle/>
              <a:p>
                <a:pPr>
                  <a:defRPr sz="1196" b="1" i="0" u="none" strike="noStrike" baseline="0">
                    <a:solidFill>
                      <a:srgbClr val="000000"/>
                    </a:solidFill>
                    <a:latin typeface="Arial Cyr"/>
                    <a:ea typeface="Arial Cyr"/>
                    <a:cs typeface="Arial Cyr"/>
                  </a:defRPr>
                </a:pPr>
                <a:endParaRPr lang="ru-RU"/>
              </a:p>
            </c:txPr>
            <c:showPercent val="1"/>
            <c:showLeaderLines val="1"/>
            <c:extLst>
              <c:ext xmlns:c15="http://schemas.microsoft.com/office/drawing/2012/chart" uri="{CE6537A1-D6FC-4f65-9D91-7224C49458BB}"/>
            </c:extLst>
          </c:dLbls>
          <c:cat>
            <c:strRef>
              <c:f>Sheet1!$B$1:$E$1</c:f>
              <c:strCache>
                <c:ptCount val="3"/>
                <c:pt idx="0">
                  <c:v>30-40 лет</c:v>
                </c:pt>
                <c:pt idx="1">
                  <c:v>41-50 лет</c:v>
                </c:pt>
                <c:pt idx="2">
                  <c:v>51-60 лет</c:v>
                </c:pt>
              </c:strCache>
            </c:strRef>
          </c:cat>
          <c:val>
            <c:numRef>
              <c:f>Sheet1!$B$6:$E$6</c:f>
              <c:numCache>
                <c:formatCode>General</c:formatCode>
                <c:ptCount val="3"/>
              </c:numCache>
            </c:numRef>
          </c:val>
        </c:ser>
        <c:ser>
          <c:idx val="5"/>
          <c:order val="5"/>
          <c:tx>
            <c:strRef>
              <c:f>Sheet1!$A$7</c:f>
              <c:strCache>
                <c:ptCount val="1"/>
              </c:strCache>
            </c:strRef>
          </c:tx>
          <c:spPr>
            <a:solidFill>
              <a:srgbClr val="FF8080"/>
            </a:solidFill>
            <a:ln w="12662">
              <a:solidFill>
                <a:srgbClr val="000000"/>
              </a:solidFill>
              <a:prstDash val="solid"/>
            </a:ln>
          </c:spPr>
          <c:dPt>
            <c:idx val="0"/>
            <c:spPr>
              <a:solidFill>
                <a:srgbClr val="9999FF"/>
              </a:solidFill>
              <a:ln w="12662">
                <a:solidFill>
                  <a:srgbClr val="000000"/>
                </a:solidFill>
                <a:prstDash val="solid"/>
              </a:ln>
            </c:spPr>
          </c:dPt>
          <c:dPt>
            <c:idx val="1"/>
            <c:spPr>
              <a:solidFill>
                <a:srgbClr val="993366"/>
              </a:solidFill>
              <a:ln w="12662">
                <a:solidFill>
                  <a:srgbClr val="000000"/>
                </a:solidFill>
                <a:prstDash val="solid"/>
              </a:ln>
            </c:spPr>
          </c:dPt>
          <c:dPt>
            <c:idx val="2"/>
            <c:spPr>
              <a:solidFill>
                <a:srgbClr val="FFFFCC"/>
              </a:solidFill>
              <a:ln w="12662">
                <a:solidFill>
                  <a:srgbClr val="000000"/>
                </a:solidFill>
                <a:prstDash val="solid"/>
              </a:ln>
            </c:spPr>
          </c:dPt>
          <c:dLbls>
            <c:numFmt formatCode="0%" sourceLinked="0"/>
            <c:spPr>
              <a:noFill/>
              <a:ln w="25323">
                <a:noFill/>
              </a:ln>
            </c:spPr>
            <c:txPr>
              <a:bodyPr wrap="square" lIns="38100" tIns="19050" rIns="38100" bIns="19050" anchor="ctr">
                <a:spAutoFit/>
              </a:bodyPr>
              <a:lstStyle/>
              <a:p>
                <a:pPr>
                  <a:defRPr sz="1196" b="1" i="0" u="none" strike="noStrike" baseline="0">
                    <a:solidFill>
                      <a:srgbClr val="000000"/>
                    </a:solidFill>
                    <a:latin typeface="Arial Cyr"/>
                    <a:ea typeface="Arial Cyr"/>
                    <a:cs typeface="Arial Cyr"/>
                  </a:defRPr>
                </a:pPr>
                <a:endParaRPr lang="ru-RU"/>
              </a:p>
            </c:txPr>
            <c:showPercent val="1"/>
            <c:showLeaderLines val="1"/>
            <c:extLst>
              <c:ext xmlns:c15="http://schemas.microsoft.com/office/drawing/2012/chart" uri="{CE6537A1-D6FC-4f65-9D91-7224C49458BB}"/>
            </c:extLst>
          </c:dLbls>
          <c:cat>
            <c:strRef>
              <c:f>Sheet1!$B$1:$E$1</c:f>
              <c:strCache>
                <c:ptCount val="3"/>
                <c:pt idx="0">
                  <c:v>30-40 лет</c:v>
                </c:pt>
                <c:pt idx="1">
                  <c:v>41-50 лет</c:v>
                </c:pt>
                <c:pt idx="2">
                  <c:v>51-60 лет</c:v>
                </c:pt>
              </c:strCache>
            </c:strRef>
          </c:cat>
          <c:val>
            <c:numRef>
              <c:f>Sheet1!$B$7:$E$7</c:f>
              <c:numCache>
                <c:formatCode>General</c:formatCode>
                <c:ptCount val="3"/>
              </c:numCache>
            </c:numRef>
          </c:val>
        </c:ser>
        <c:ser>
          <c:idx val="6"/>
          <c:order val="6"/>
          <c:tx>
            <c:strRef>
              <c:f>Sheet1!$A$8</c:f>
              <c:strCache>
                <c:ptCount val="1"/>
              </c:strCache>
            </c:strRef>
          </c:tx>
          <c:spPr>
            <a:solidFill>
              <a:srgbClr val="0066CC"/>
            </a:solidFill>
            <a:ln w="12662">
              <a:solidFill>
                <a:srgbClr val="000000"/>
              </a:solidFill>
              <a:prstDash val="solid"/>
            </a:ln>
          </c:spPr>
          <c:dPt>
            <c:idx val="0"/>
            <c:spPr>
              <a:solidFill>
                <a:srgbClr val="9999FF"/>
              </a:solidFill>
              <a:ln w="12662">
                <a:solidFill>
                  <a:srgbClr val="000000"/>
                </a:solidFill>
                <a:prstDash val="solid"/>
              </a:ln>
            </c:spPr>
          </c:dPt>
          <c:dPt>
            <c:idx val="1"/>
            <c:spPr>
              <a:solidFill>
                <a:srgbClr val="993366"/>
              </a:solidFill>
              <a:ln w="12662">
                <a:solidFill>
                  <a:srgbClr val="000000"/>
                </a:solidFill>
                <a:prstDash val="solid"/>
              </a:ln>
            </c:spPr>
          </c:dPt>
          <c:dPt>
            <c:idx val="2"/>
            <c:spPr>
              <a:solidFill>
                <a:srgbClr val="FFFFCC"/>
              </a:solidFill>
              <a:ln w="12662">
                <a:solidFill>
                  <a:srgbClr val="000000"/>
                </a:solidFill>
                <a:prstDash val="solid"/>
              </a:ln>
            </c:spPr>
          </c:dPt>
          <c:dLbls>
            <c:numFmt formatCode="0%" sourceLinked="0"/>
            <c:spPr>
              <a:noFill/>
              <a:ln w="25323">
                <a:noFill/>
              </a:ln>
            </c:spPr>
            <c:txPr>
              <a:bodyPr wrap="square" lIns="38100" tIns="19050" rIns="38100" bIns="19050" anchor="ctr">
                <a:spAutoFit/>
              </a:bodyPr>
              <a:lstStyle/>
              <a:p>
                <a:pPr>
                  <a:defRPr sz="1196" b="1" i="0" u="none" strike="noStrike" baseline="0">
                    <a:solidFill>
                      <a:srgbClr val="000000"/>
                    </a:solidFill>
                    <a:latin typeface="Arial Cyr"/>
                    <a:ea typeface="Arial Cyr"/>
                    <a:cs typeface="Arial Cyr"/>
                  </a:defRPr>
                </a:pPr>
                <a:endParaRPr lang="ru-RU"/>
              </a:p>
            </c:txPr>
            <c:showPercent val="1"/>
            <c:showLeaderLines val="1"/>
            <c:extLst>
              <c:ext xmlns:c15="http://schemas.microsoft.com/office/drawing/2012/chart" uri="{CE6537A1-D6FC-4f65-9D91-7224C49458BB}"/>
            </c:extLst>
          </c:dLbls>
          <c:cat>
            <c:strRef>
              <c:f>Sheet1!$B$1:$E$1</c:f>
              <c:strCache>
                <c:ptCount val="3"/>
                <c:pt idx="0">
                  <c:v>30-40 лет</c:v>
                </c:pt>
                <c:pt idx="1">
                  <c:v>41-50 лет</c:v>
                </c:pt>
                <c:pt idx="2">
                  <c:v>51-60 лет</c:v>
                </c:pt>
              </c:strCache>
            </c:strRef>
          </c:cat>
          <c:val>
            <c:numRef>
              <c:f>Sheet1!$B$8:$E$8</c:f>
              <c:numCache>
                <c:formatCode>General</c:formatCode>
                <c:ptCount val="3"/>
              </c:numCache>
            </c:numRef>
          </c:val>
        </c:ser>
        <c:dLbls>
          <c:showPercent val="1"/>
        </c:dLbls>
        <c:firstSliceAng val="0"/>
      </c:pieChart>
      <c:spPr>
        <a:solidFill>
          <a:srgbClr val="C0C0C0"/>
        </a:solidFill>
        <a:ln w="12662">
          <a:solidFill>
            <a:srgbClr val="808080"/>
          </a:solidFill>
          <a:prstDash val="solid"/>
        </a:ln>
      </c:spPr>
    </c:plotArea>
    <c:legend>
      <c:legendPos val="r"/>
      <c:layout>
        <c:manualLayout>
          <c:xMode val="edge"/>
          <c:yMode val="edge"/>
          <c:x val="0.69441228630204921"/>
          <c:y val="0.3699185670777011"/>
          <c:w val="0.23926380368098171"/>
          <c:h val="0.26016260162601634"/>
        </c:manualLayout>
      </c:layout>
      <c:spPr>
        <a:solidFill>
          <a:srgbClr val="FFFFFF"/>
        </a:solidFill>
        <a:ln w="3165">
          <a:solidFill>
            <a:srgbClr val="000000"/>
          </a:solidFill>
          <a:prstDash val="solid"/>
        </a:ln>
      </c:spPr>
      <c:txPr>
        <a:bodyPr/>
        <a:lstStyle/>
        <a:p>
          <a:pPr>
            <a:defRPr sz="867"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47"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75964391691409"/>
          <c:y val="0.27586206896551763"/>
          <c:w val="0.43026706231454065"/>
          <c:h val="0.45454545454545453"/>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Lbls>
            <c:spPr>
              <a:noFill/>
              <a:ln w="25401">
                <a:noFill/>
              </a:ln>
            </c:spPr>
            <c:txPr>
              <a:bodyPr wrap="square" lIns="38100" tIns="19050" rIns="38100" bIns="19050" anchor="ctr">
                <a:spAutoFit/>
              </a:bodyPr>
              <a:lstStyle/>
              <a:p>
                <a:pPr>
                  <a:defRPr sz="9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Sheet1!$B$1:$J$1</c:f>
              <c:strCache>
                <c:ptCount val="9"/>
                <c:pt idx="0">
                  <c:v>"Единая Россия"</c:v>
                </c:pt>
                <c:pt idx="1">
                  <c:v>"КПРФ"</c:v>
                </c:pt>
                <c:pt idx="2">
                  <c:v>"ЛДПР"</c:v>
                </c:pt>
                <c:pt idx="3">
                  <c:v>"Справедливая Россия"</c:v>
                </c:pt>
                <c:pt idx="4">
                  <c:v>"Патриоты России"</c:v>
                </c:pt>
                <c:pt idx="5">
                  <c:v>Представительными органами</c:v>
                </c:pt>
                <c:pt idx="6">
                  <c:v>Собранием избирателей</c:v>
                </c:pt>
                <c:pt idx="7">
                  <c:v>Российская партия пенсионеров</c:v>
                </c:pt>
                <c:pt idx="8">
                  <c:v>Союз женщин России</c:v>
                </c:pt>
              </c:strCache>
            </c:strRef>
          </c:cat>
          <c:val>
            <c:numRef>
              <c:f>Sheet1!$B$2:$J$2</c:f>
              <c:numCache>
                <c:formatCode>General</c:formatCode>
                <c:ptCount val="9"/>
                <c:pt idx="0">
                  <c:v>1</c:v>
                </c:pt>
                <c:pt idx="1">
                  <c:v>1</c:v>
                </c:pt>
                <c:pt idx="2">
                  <c:v>1</c:v>
                </c:pt>
                <c:pt idx="3">
                  <c:v>1</c:v>
                </c:pt>
                <c:pt idx="4">
                  <c:v>1</c:v>
                </c:pt>
                <c:pt idx="5">
                  <c:v>1</c:v>
                </c:pt>
                <c:pt idx="6">
                  <c:v>1</c:v>
                </c:pt>
                <c:pt idx="7">
                  <c:v>1</c:v>
                </c:pt>
                <c:pt idx="8">
                  <c:v>1</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Lbls>
            <c:spPr>
              <a:noFill/>
              <a:ln w="25401">
                <a:noFill/>
              </a:ln>
            </c:spPr>
            <c:txPr>
              <a:bodyPr wrap="square" lIns="38100" tIns="19050" rIns="38100" bIns="19050" anchor="ctr">
                <a:spAutoFit/>
              </a:bodyPr>
              <a:lstStyle/>
              <a:p>
                <a:pPr>
                  <a:defRPr sz="9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Sheet1!$B$1:$J$1</c:f>
              <c:strCache>
                <c:ptCount val="9"/>
                <c:pt idx="0">
                  <c:v>"Единая Россия"</c:v>
                </c:pt>
                <c:pt idx="1">
                  <c:v>"КПРФ"</c:v>
                </c:pt>
                <c:pt idx="2">
                  <c:v>"ЛДПР"</c:v>
                </c:pt>
                <c:pt idx="3">
                  <c:v>"Справедливая Россия"</c:v>
                </c:pt>
                <c:pt idx="4">
                  <c:v>"Патриоты России"</c:v>
                </c:pt>
                <c:pt idx="5">
                  <c:v>Представительными органами</c:v>
                </c:pt>
                <c:pt idx="6">
                  <c:v>Собранием избирателей</c:v>
                </c:pt>
                <c:pt idx="7">
                  <c:v>Российская партия пенсионеров</c:v>
                </c:pt>
                <c:pt idx="8">
                  <c:v>Союз женщин России</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Lbls>
            <c:spPr>
              <a:noFill/>
              <a:ln w="25401">
                <a:noFill/>
              </a:ln>
            </c:spPr>
            <c:txPr>
              <a:bodyPr wrap="square" lIns="38100" tIns="19050" rIns="38100" bIns="19050" anchor="ctr">
                <a:spAutoFit/>
              </a:bodyPr>
              <a:lstStyle/>
              <a:p>
                <a:pPr>
                  <a:defRPr sz="9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Sheet1!$B$1:$J$1</c:f>
              <c:strCache>
                <c:ptCount val="9"/>
                <c:pt idx="0">
                  <c:v>"Единая Россия"</c:v>
                </c:pt>
                <c:pt idx="1">
                  <c:v>"КПРФ"</c:v>
                </c:pt>
                <c:pt idx="2">
                  <c:v>"ЛДПР"</c:v>
                </c:pt>
                <c:pt idx="3">
                  <c:v>"Справедливая Россия"</c:v>
                </c:pt>
                <c:pt idx="4">
                  <c:v>"Патриоты России"</c:v>
                </c:pt>
                <c:pt idx="5">
                  <c:v>Представительными органами</c:v>
                </c:pt>
                <c:pt idx="6">
                  <c:v>Собранием избирателей</c:v>
                </c:pt>
                <c:pt idx="7">
                  <c:v>Российская партия пенсионеров</c:v>
                </c:pt>
                <c:pt idx="8">
                  <c:v>Союз женщин России</c:v>
                </c:pt>
              </c:strCache>
            </c:strRef>
          </c:cat>
          <c:val>
            <c:numRef>
              <c:f>Sheet1!$B$4:$J$4</c:f>
              <c:numCache>
                <c:formatCode>General</c:formatCode>
                <c:ptCount val="9"/>
              </c:numCache>
            </c:numRef>
          </c:val>
        </c:ser>
        <c:ser>
          <c:idx val="3"/>
          <c:order val="3"/>
          <c:tx>
            <c:strRef>
              <c:f>Sheet1!$A$5</c:f>
              <c:strCache>
                <c:ptCount val="1"/>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Lbls>
            <c:spPr>
              <a:noFill/>
              <a:ln w="25401">
                <a:noFill/>
              </a:ln>
            </c:spPr>
            <c:txPr>
              <a:bodyPr wrap="square" lIns="38100" tIns="19050" rIns="38100" bIns="19050" anchor="ctr">
                <a:spAutoFit/>
              </a:bodyPr>
              <a:lstStyle/>
              <a:p>
                <a:pPr>
                  <a:defRPr sz="9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Sheet1!$B$1:$J$1</c:f>
              <c:strCache>
                <c:ptCount val="9"/>
                <c:pt idx="0">
                  <c:v>"Единая Россия"</c:v>
                </c:pt>
                <c:pt idx="1">
                  <c:v>"КПРФ"</c:v>
                </c:pt>
                <c:pt idx="2">
                  <c:v>"ЛДПР"</c:v>
                </c:pt>
                <c:pt idx="3">
                  <c:v>"Справедливая Россия"</c:v>
                </c:pt>
                <c:pt idx="4">
                  <c:v>"Патриоты России"</c:v>
                </c:pt>
                <c:pt idx="5">
                  <c:v>Представительными органами</c:v>
                </c:pt>
                <c:pt idx="6">
                  <c:v>Собранием избирателей</c:v>
                </c:pt>
                <c:pt idx="7">
                  <c:v>Российская партия пенсионеров</c:v>
                </c:pt>
                <c:pt idx="8">
                  <c:v>Союз женщин России</c:v>
                </c:pt>
              </c:strCache>
            </c:strRef>
          </c:cat>
          <c:val>
            <c:numRef>
              <c:f>Sheet1!$B$5:$J$5</c:f>
              <c:numCache>
                <c:formatCode>General</c:formatCode>
                <c:ptCount val="9"/>
              </c:numCache>
            </c:numRef>
          </c:val>
        </c:ser>
        <c:ser>
          <c:idx val="4"/>
          <c:order val="4"/>
          <c:tx>
            <c:strRef>
              <c:f>Sheet1!$A$6</c:f>
              <c:strCache>
                <c:ptCount val="1"/>
              </c:strCache>
            </c:strRef>
          </c:tx>
          <c:spPr>
            <a:solidFill>
              <a:srgbClr val="660066"/>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Lbls>
            <c:spPr>
              <a:noFill/>
              <a:ln w="25401">
                <a:noFill/>
              </a:ln>
            </c:spPr>
            <c:txPr>
              <a:bodyPr wrap="square" lIns="38100" tIns="19050" rIns="38100" bIns="19050" anchor="ctr">
                <a:spAutoFit/>
              </a:bodyPr>
              <a:lstStyle/>
              <a:p>
                <a:pPr>
                  <a:defRPr sz="9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Sheet1!$B$1:$J$1</c:f>
              <c:strCache>
                <c:ptCount val="9"/>
                <c:pt idx="0">
                  <c:v>"Единая Россия"</c:v>
                </c:pt>
                <c:pt idx="1">
                  <c:v>"КПРФ"</c:v>
                </c:pt>
                <c:pt idx="2">
                  <c:v>"ЛДПР"</c:v>
                </c:pt>
                <c:pt idx="3">
                  <c:v>"Справедливая Россия"</c:v>
                </c:pt>
                <c:pt idx="4">
                  <c:v>"Патриоты России"</c:v>
                </c:pt>
                <c:pt idx="5">
                  <c:v>Представительными органами</c:v>
                </c:pt>
                <c:pt idx="6">
                  <c:v>Собранием избирателей</c:v>
                </c:pt>
                <c:pt idx="7">
                  <c:v>Российская партия пенсионеров</c:v>
                </c:pt>
                <c:pt idx="8">
                  <c:v>Союз женщин России</c:v>
                </c:pt>
              </c:strCache>
            </c:strRef>
          </c:cat>
          <c:val>
            <c:numRef>
              <c:f>Sheet1!$B$6:$J$6</c:f>
              <c:numCache>
                <c:formatCode>General</c:formatCode>
                <c:ptCount val="9"/>
              </c:numCache>
            </c:numRef>
          </c:val>
        </c:ser>
        <c:ser>
          <c:idx val="5"/>
          <c:order val="5"/>
          <c:tx>
            <c:strRef>
              <c:f>Sheet1!$A$7</c:f>
              <c:strCache>
                <c:ptCount val="1"/>
              </c:strCache>
            </c:strRef>
          </c:tx>
          <c:spPr>
            <a:solidFill>
              <a:srgbClr val="FF8080"/>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Lbls>
            <c:spPr>
              <a:noFill/>
              <a:ln w="25401">
                <a:noFill/>
              </a:ln>
            </c:spPr>
            <c:txPr>
              <a:bodyPr wrap="square" lIns="38100" tIns="19050" rIns="38100" bIns="19050" anchor="ctr">
                <a:spAutoFit/>
              </a:bodyPr>
              <a:lstStyle/>
              <a:p>
                <a:pPr>
                  <a:defRPr sz="9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Sheet1!$B$1:$J$1</c:f>
              <c:strCache>
                <c:ptCount val="9"/>
                <c:pt idx="0">
                  <c:v>"Единая Россия"</c:v>
                </c:pt>
                <c:pt idx="1">
                  <c:v>"КПРФ"</c:v>
                </c:pt>
                <c:pt idx="2">
                  <c:v>"ЛДПР"</c:v>
                </c:pt>
                <c:pt idx="3">
                  <c:v>"Справедливая Россия"</c:v>
                </c:pt>
                <c:pt idx="4">
                  <c:v>"Патриоты России"</c:v>
                </c:pt>
                <c:pt idx="5">
                  <c:v>Представительными органами</c:v>
                </c:pt>
                <c:pt idx="6">
                  <c:v>Собранием избирателей</c:v>
                </c:pt>
                <c:pt idx="7">
                  <c:v>Российская партия пенсионеров</c:v>
                </c:pt>
                <c:pt idx="8">
                  <c:v>Союз женщин России</c:v>
                </c:pt>
              </c:strCache>
            </c:strRef>
          </c:cat>
          <c:val>
            <c:numRef>
              <c:f>Sheet1!$B$7:$J$7</c:f>
              <c:numCache>
                <c:formatCode>General</c:formatCode>
                <c:ptCount val="9"/>
              </c:numCache>
            </c:numRef>
          </c:val>
        </c:ser>
        <c:ser>
          <c:idx val="6"/>
          <c:order val="6"/>
          <c:tx>
            <c:strRef>
              <c:f>Sheet1!$A$8</c:f>
              <c:strCache>
                <c:ptCount val="1"/>
              </c:strCache>
            </c:strRef>
          </c:tx>
          <c:spPr>
            <a:solidFill>
              <a:srgbClr val="0066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Lbls>
            <c:spPr>
              <a:noFill/>
              <a:ln w="25401">
                <a:noFill/>
              </a:ln>
            </c:spPr>
            <c:txPr>
              <a:bodyPr wrap="square" lIns="38100" tIns="19050" rIns="38100" bIns="19050" anchor="ctr">
                <a:spAutoFit/>
              </a:bodyPr>
              <a:lstStyle/>
              <a:p>
                <a:pPr>
                  <a:defRPr sz="975"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Sheet1!$B$1:$J$1</c:f>
              <c:strCache>
                <c:ptCount val="9"/>
                <c:pt idx="0">
                  <c:v>"Единая Россия"</c:v>
                </c:pt>
                <c:pt idx="1">
                  <c:v>"КПРФ"</c:v>
                </c:pt>
                <c:pt idx="2">
                  <c:v>"ЛДПР"</c:v>
                </c:pt>
                <c:pt idx="3">
                  <c:v>"Справедливая Россия"</c:v>
                </c:pt>
                <c:pt idx="4">
                  <c:v>"Патриоты России"</c:v>
                </c:pt>
                <c:pt idx="5">
                  <c:v>Представительными органами</c:v>
                </c:pt>
                <c:pt idx="6">
                  <c:v>Собранием избирателей</c:v>
                </c:pt>
                <c:pt idx="7">
                  <c:v>Российская партия пенсионеров</c:v>
                </c:pt>
                <c:pt idx="8">
                  <c:v>Союз женщин России</c:v>
                </c:pt>
              </c:strCache>
            </c:strRef>
          </c:cat>
          <c:val>
            <c:numRef>
              <c:f>Sheet1!$B$8:$J$8</c:f>
              <c:numCache>
                <c:formatCode>General</c:formatCode>
                <c:ptCount val="9"/>
              </c:numCache>
            </c:numRef>
          </c:val>
        </c:ser>
        <c:dLbls>
          <c:showVal val="1"/>
        </c:dLbls>
        <c:firstSliceAng val="0"/>
      </c:pieChart>
      <c:spPr>
        <a:solidFill>
          <a:srgbClr val="C0C0C0"/>
        </a:solidFill>
        <a:ln w="12700">
          <a:solidFill>
            <a:srgbClr val="808080"/>
          </a:solidFill>
          <a:prstDash val="solid"/>
        </a:ln>
      </c:spPr>
    </c:plotArea>
    <c:legend>
      <c:legendPos val="r"/>
      <c:layout>
        <c:manualLayout>
          <c:xMode val="edge"/>
          <c:yMode val="edge"/>
          <c:x val="0.54896142433234418"/>
          <c:y val="7.2100313479623826E-2"/>
          <c:w val="0.45103857566765637"/>
          <c:h val="0.93103448275862066"/>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37837837837837"/>
          <c:y val="0.22380952380952382"/>
          <c:w val="0.39864864864864907"/>
          <c:h val="0.56190476190476157"/>
        </c:manualLayout>
      </c:layout>
      <c:pieChart>
        <c:varyColors val="1"/>
        <c:ser>
          <c:idx val="0"/>
          <c:order val="0"/>
          <c:tx>
            <c:strRef>
              <c:f>Sheet1!$A$2</c:f>
              <c:strCache>
                <c:ptCount val="1"/>
              </c:strCache>
            </c:strRef>
          </c:tx>
          <c:spPr>
            <a:solidFill>
              <a:srgbClr val="9999FF"/>
            </a:solidFill>
            <a:ln w="12658">
              <a:solidFill>
                <a:srgbClr val="000000"/>
              </a:solidFill>
              <a:prstDash val="solid"/>
            </a:ln>
          </c:spPr>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Lbls>
            <c:spPr>
              <a:noFill/>
              <a:ln w="25316">
                <a:noFill/>
              </a:ln>
            </c:spPr>
            <c:txPr>
              <a:bodyPr wrap="square" lIns="38100" tIns="19050" rIns="38100" bIns="19050" anchor="ctr">
                <a:spAutoFit/>
              </a:bodyPr>
              <a:lstStyle/>
              <a:p>
                <a:pPr>
                  <a:defRPr sz="847"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Sheet1!$B$2:$D$2</c:f>
              <c:numCache>
                <c:formatCode>General</c:formatCode>
                <c:ptCount val="3"/>
                <c:pt idx="0">
                  <c:v>7</c:v>
                </c:pt>
                <c:pt idx="1">
                  <c:v>1</c:v>
                </c:pt>
                <c:pt idx="2">
                  <c:v>1</c:v>
                </c:pt>
              </c:numCache>
            </c:numRef>
          </c:val>
        </c:ser>
        <c:ser>
          <c:idx val="1"/>
          <c:order val="1"/>
          <c:tx>
            <c:strRef>
              <c:f>Sheet1!$A$3</c:f>
              <c:strCache>
                <c:ptCount val="1"/>
              </c:strCache>
            </c:strRef>
          </c:tx>
          <c:spPr>
            <a:solidFill>
              <a:srgbClr val="993366"/>
            </a:solidFill>
            <a:ln w="12658">
              <a:solidFill>
                <a:srgbClr val="000000"/>
              </a:solidFill>
              <a:prstDash val="solid"/>
            </a:ln>
          </c:spPr>
          <c:dPt>
            <c:idx val="0"/>
            <c:spPr>
              <a:solidFill>
                <a:srgbClr val="9999FF"/>
              </a:solidFill>
              <a:ln w="12658">
                <a:solidFill>
                  <a:srgbClr val="000000"/>
                </a:solidFill>
                <a:prstDash val="solid"/>
              </a:ln>
            </c:spPr>
          </c:dPt>
          <c:dPt>
            <c:idx val="2"/>
            <c:spPr>
              <a:solidFill>
                <a:srgbClr val="FFFFCC"/>
              </a:solidFill>
              <a:ln w="12658">
                <a:solidFill>
                  <a:srgbClr val="000000"/>
                </a:solidFill>
                <a:prstDash val="solid"/>
              </a:ln>
            </c:spPr>
          </c:dPt>
          <c:dLbls>
            <c:spPr>
              <a:noFill/>
              <a:ln w="25316">
                <a:noFill/>
              </a:ln>
            </c:spPr>
            <c:txPr>
              <a:bodyPr wrap="square" lIns="38100" tIns="19050" rIns="38100" bIns="19050" anchor="ctr">
                <a:spAutoFit/>
              </a:bodyPr>
              <a:lstStyle/>
              <a:p>
                <a:pPr>
                  <a:defRPr sz="847"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58">
              <a:solidFill>
                <a:srgbClr val="000000"/>
              </a:solidFill>
              <a:prstDash val="solid"/>
            </a:ln>
          </c:spPr>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Lbls>
            <c:spPr>
              <a:noFill/>
              <a:ln w="25316">
                <a:noFill/>
              </a:ln>
            </c:spPr>
            <c:txPr>
              <a:bodyPr wrap="square" lIns="38100" tIns="19050" rIns="38100" bIns="19050" anchor="ctr">
                <a:spAutoFit/>
              </a:bodyPr>
              <a:lstStyle/>
              <a:p>
                <a:pPr>
                  <a:defRPr sz="847"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Sheet1!$B$4:$D$4</c:f>
              <c:numCache>
                <c:formatCode>General</c:formatCode>
                <c:ptCount val="3"/>
              </c:numCache>
            </c:numRef>
          </c:val>
        </c:ser>
        <c:ser>
          <c:idx val="3"/>
          <c:order val="3"/>
          <c:tx>
            <c:strRef>
              <c:f>Sheet1!$A$5</c:f>
              <c:strCache>
                <c:ptCount val="1"/>
              </c:strCache>
            </c:strRef>
          </c:tx>
          <c:spPr>
            <a:solidFill>
              <a:srgbClr val="CCFFFF"/>
            </a:solidFill>
            <a:ln w="12658">
              <a:solidFill>
                <a:srgbClr val="000000"/>
              </a:solidFill>
              <a:prstDash val="solid"/>
            </a:ln>
          </c:spPr>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Lbls>
            <c:spPr>
              <a:noFill/>
              <a:ln w="25316">
                <a:noFill/>
              </a:ln>
            </c:spPr>
            <c:txPr>
              <a:bodyPr wrap="square" lIns="38100" tIns="19050" rIns="38100" bIns="19050" anchor="ctr">
                <a:spAutoFit/>
              </a:bodyPr>
              <a:lstStyle/>
              <a:p>
                <a:pPr>
                  <a:defRPr sz="847"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Sheet1!$B$5:$D$5</c:f>
              <c:numCache>
                <c:formatCode>General</c:formatCode>
                <c:ptCount val="3"/>
              </c:numCache>
            </c:numRef>
          </c:val>
        </c:ser>
        <c:ser>
          <c:idx val="4"/>
          <c:order val="4"/>
          <c:tx>
            <c:strRef>
              <c:f>Sheet1!$A$6</c:f>
              <c:strCache>
                <c:ptCount val="1"/>
              </c:strCache>
            </c:strRef>
          </c:tx>
          <c:spPr>
            <a:solidFill>
              <a:srgbClr val="660066"/>
            </a:solidFill>
            <a:ln w="12658">
              <a:solidFill>
                <a:srgbClr val="000000"/>
              </a:solidFill>
              <a:prstDash val="solid"/>
            </a:ln>
          </c:spPr>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Lbls>
            <c:spPr>
              <a:noFill/>
              <a:ln w="25316">
                <a:noFill/>
              </a:ln>
            </c:spPr>
            <c:txPr>
              <a:bodyPr wrap="square" lIns="38100" tIns="19050" rIns="38100" bIns="19050" anchor="ctr">
                <a:spAutoFit/>
              </a:bodyPr>
              <a:lstStyle/>
              <a:p>
                <a:pPr>
                  <a:defRPr sz="847"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Sheet1!$B$6:$D$6</c:f>
              <c:numCache>
                <c:formatCode>General</c:formatCode>
                <c:ptCount val="3"/>
              </c:numCache>
            </c:numRef>
          </c:val>
        </c:ser>
        <c:ser>
          <c:idx val="5"/>
          <c:order val="5"/>
          <c:tx>
            <c:strRef>
              <c:f>Sheet1!$A$7</c:f>
              <c:strCache>
                <c:ptCount val="1"/>
              </c:strCache>
            </c:strRef>
          </c:tx>
          <c:spPr>
            <a:solidFill>
              <a:srgbClr val="FF8080"/>
            </a:solidFill>
            <a:ln w="12658">
              <a:solidFill>
                <a:srgbClr val="000000"/>
              </a:solidFill>
              <a:prstDash val="solid"/>
            </a:ln>
          </c:spPr>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Lbls>
            <c:spPr>
              <a:noFill/>
              <a:ln w="25316">
                <a:noFill/>
              </a:ln>
            </c:spPr>
            <c:txPr>
              <a:bodyPr wrap="square" lIns="38100" tIns="19050" rIns="38100" bIns="19050" anchor="ctr">
                <a:spAutoFit/>
              </a:bodyPr>
              <a:lstStyle/>
              <a:p>
                <a:pPr>
                  <a:defRPr sz="847"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Sheet1!$B$7:$D$7</c:f>
              <c:numCache>
                <c:formatCode>General</c:formatCode>
                <c:ptCount val="3"/>
              </c:numCache>
            </c:numRef>
          </c:val>
        </c:ser>
        <c:ser>
          <c:idx val="6"/>
          <c:order val="6"/>
          <c:tx>
            <c:strRef>
              <c:f>Sheet1!$A$8</c:f>
              <c:strCache>
                <c:ptCount val="1"/>
              </c:strCache>
            </c:strRef>
          </c:tx>
          <c:spPr>
            <a:solidFill>
              <a:srgbClr val="0066CC"/>
            </a:solidFill>
            <a:ln w="12658">
              <a:solidFill>
                <a:srgbClr val="000000"/>
              </a:solidFill>
              <a:prstDash val="solid"/>
            </a:ln>
          </c:spPr>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Lbls>
            <c:spPr>
              <a:noFill/>
              <a:ln w="25316">
                <a:noFill/>
              </a:ln>
            </c:spPr>
            <c:txPr>
              <a:bodyPr wrap="square" lIns="38100" tIns="19050" rIns="38100" bIns="19050" anchor="ctr">
                <a:spAutoFit/>
              </a:bodyPr>
              <a:lstStyle/>
              <a:p>
                <a:pPr>
                  <a:defRPr sz="847"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Sheet1!$B$8:$D$8</c:f>
              <c:numCache>
                <c:formatCode>General</c:formatCode>
                <c:ptCount val="3"/>
              </c:numCache>
            </c:numRef>
          </c:val>
        </c:ser>
        <c:dLbls>
          <c:showVal val="1"/>
        </c:dLbls>
        <c:firstSliceAng val="0"/>
      </c:pieChart>
      <c:spPr>
        <a:solidFill>
          <a:srgbClr val="C0C0C0"/>
        </a:solidFill>
        <a:ln w="12658">
          <a:solidFill>
            <a:srgbClr val="808080"/>
          </a:solidFill>
          <a:prstDash val="solid"/>
        </a:ln>
      </c:spPr>
    </c:plotArea>
    <c:legend>
      <c:legendPos val="r"/>
      <c:layout>
        <c:manualLayout>
          <c:xMode val="edge"/>
          <c:yMode val="edge"/>
          <c:x val="0.55923066993674897"/>
          <c:y val="0.2415585779050346"/>
          <c:w val="0.33108108108108153"/>
          <c:h val="0.50476190476190397"/>
        </c:manualLayout>
      </c:layout>
      <c:spPr>
        <a:noFill/>
        <a:ln w="3165">
          <a:solidFill>
            <a:srgbClr val="000000"/>
          </a:solidFill>
          <a:prstDash val="solid"/>
        </a:ln>
      </c:spPr>
      <c:txPr>
        <a:bodyPr/>
        <a:lstStyle/>
        <a:p>
          <a:pPr>
            <a:defRPr sz="822"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651685393258425E-2"/>
          <c:y val="0.23962264150943396"/>
          <c:w val="0.46388443017656522"/>
          <c:h val="0.54528301886792407"/>
        </c:manualLayout>
      </c:layout>
      <c:pieChart>
        <c:varyColors val="1"/>
        <c:ser>
          <c:idx val="0"/>
          <c:order val="0"/>
          <c:tx>
            <c:strRef>
              <c:f>Sheet1!$A$2</c:f>
              <c:strCache>
                <c:ptCount val="1"/>
              </c:strCache>
            </c:strRef>
          </c:tx>
          <c:spPr>
            <a:solidFill>
              <a:srgbClr val="9999FF"/>
            </a:solidFill>
            <a:ln w="9500">
              <a:solidFill>
                <a:srgbClr val="000000"/>
              </a:solidFill>
              <a:prstDash val="solid"/>
            </a:ln>
          </c:spPr>
          <c:dPt>
            <c:idx val="1"/>
            <c:spPr>
              <a:solidFill>
                <a:srgbClr val="993366"/>
              </a:solidFill>
              <a:ln w="9500">
                <a:solidFill>
                  <a:srgbClr val="000000"/>
                </a:solidFill>
                <a:prstDash val="solid"/>
              </a:ln>
            </c:spPr>
          </c:dPt>
          <c:dPt>
            <c:idx val="2"/>
            <c:spPr>
              <a:solidFill>
                <a:srgbClr val="FFFFCC"/>
              </a:solidFill>
              <a:ln w="9500">
                <a:solidFill>
                  <a:srgbClr val="000000"/>
                </a:solidFill>
                <a:prstDash val="solid"/>
              </a:ln>
            </c:spPr>
          </c:dPt>
          <c:dPt>
            <c:idx val="3"/>
            <c:spPr>
              <a:solidFill>
                <a:srgbClr val="CCFFFF"/>
              </a:solidFill>
              <a:ln w="9500">
                <a:solidFill>
                  <a:srgbClr val="000000"/>
                </a:solidFill>
                <a:prstDash val="solid"/>
              </a:ln>
            </c:spPr>
          </c:dPt>
          <c:dPt>
            <c:idx val="4"/>
            <c:spPr>
              <a:solidFill>
                <a:srgbClr val="660066"/>
              </a:solidFill>
              <a:ln w="9500">
                <a:solidFill>
                  <a:srgbClr val="000000"/>
                </a:solidFill>
                <a:prstDash val="solid"/>
              </a:ln>
            </c:spPr>
          </c:dPt>
          <c:dPt>
            <c:idx val="5"/>
            <c:spPr>
              <a:solidFill>
                <a:srgbClr val="FF8080"/>
              </a:solidFill>
              <a:ln w="9500">
                <a:solidFill>
                  <a:srgbClr val="000000"/>
                </a:solidFill>
                <a:prstDash val="solid"/>
              </a:ln>
            </c:spPr>
          </c:dPt>
          <c:dPt>
            <c:idx val="6"/>
            <c:spPr>
              <a:solidFill>
                <a:srgbClr val="0066CC"/>
              </a:solidFill>
              <a:ln w="9500">
                <a:solidFill>
                  <a:srgbClr val="000000"/>
                </a:solidFill>
                <a:prstDash val="solid"/>
              </a:ln>
            </c:spPr>
          </c:dPt>
          <c:dPt>
            <c:idx val="7"/>
            <c:spPr>
              <a:solidFill>
                <a:srgbClr val="CCCCFF"/>
              </a:solidFill>
              <a:ln w="9500">
                <a:solidFill>
                  <a:srgbClr val="000000"/>
                </a:solidFill>
                <a:prstDash val="solid"/>
              </a:ln>
            </c:spPr>
          </c:dPt>
          <c:dPt>
            <c:idx val="8"/>
            <c:spPr>
              <a:solidFill>
                <a:srgbClr val="000080"/>
              </a:solidFill>
              <a:ln w="9500">
                <a:solidFill>
                  <a:srgbClr val="000000"/>
                </a:solidFill>
                <a:prstDash val="solid"/>
              </a:ln>
            </c:spPr>
          </c:dPt>
          <c:dPt>
            <c:idx val="9"/>
            <c:spPr>
              <a:solidFill>
                <a:srgbClr val="FF00FF"/>
              </a:solidFill>
              <a:ln w="9500">
                <a:solidFill>
                  <a:srgbClr val="000000"/>
                </a:solidFill>
                <a:prstDash val="solid"/>
              </a:ln>
            </c:spPr>
          </c:dPt>
          <c:dPt>
            <c:idx val="10"/>
            <c:spPr>
              <a:solidFill>
                <a:srgbClr val="FFFF00"/>
              </a:solidFill>
              <a:ln w="9500">
                <a:solidFill>
                  <a:srgbClr val="000000"/>
                </a:solidFill>
                <a:prstDash val="solid"/>
              </a:ln>
            </c:spPr>
          </c:dPt>
          <c:dPt>
            <c:idx val="11"/>
            <c:spPr>
              <a:solidFill>
                <a:srgbClr val="00FFFF"/>
              </a:solidFill>
              <a:ln w="9500">
                <a:solidFill>
                  <a:srgbClr val="000000"/>
                </a:solidFill>
                <a:prstDash val="solid"/>
              </a:ln>
            </c:spPr>
          </c:dPt>
          <c:dLbls>
            <c:numFmt formatCode="0%" sourceLinked="0"/>
            <c:spPr>
              <a:noFill/>
              <a:ln w="18999">
                <a:noFill/>
              </a:ln>
            </c:spPr>
            <c:txPr>
              <a:bodyPr/>
              <a:lstStyle/>
              <a:p>
                <a:pPr>
                  <a:defRPr sz="1346" b="1" i="0" u="none" strike="noStrike" baseline="0">
                    <a:solidFill>
                      <a:srgbClr val="000000"/>
                    </a:solidFill>
                    <a:latin typeface="Arial Cyr"/>
                    <a:ea typeface="Arial Cyr"/>
                    <a:cs typeface="Arial Cyr"/>
                  </a:defRPr>
                </a:pPr>
                <a:endParaRPr lang="ru-RU"/>
              </a:p>
            </c:txPr>
            <c:showPercent val="1"/>
            <c:showLeaderLines val="1"/>
          </c:dLbls>
          <c:cat>
            <c:strRef>
              <c:f>Sheet1!$B$1:$M$1</c:f>
              <c:strCache>
                <c:ptCount val="12"/>
                <c:pt idx="0">
                  <c:v>"ЕДИНАЯ РОССИЯ"</c:v>
                </c:pt>
                <c:pt idx="1">
                  <c:v>"КПРФ"</c:v>
                </c:pt>
                <c:pt idx="2">
                  <c:v>"Справедливая Россия"</c:v>
                </c:pt>
                <c:pt idx="3">
                  <c:v>"Партия за справедливость"</c:v>
                </c:pt>
                <c:pt idx="4">
                  <c:v>"Партия Великое Отечество"</c:v>
                </c:pt>
                <c:pt idx="5">
                  <c:v>"Российская партия счадоводов"</c:v>
                </c:pt>
                <c:pt idx="6">
                  <c:v>"Гражданская платформа"</c:v>
                </c:pt>
                <c:pt idx="7">
                  <c:v>Союз труда</c:v>
                </c:pt>
                <c:pt idx="8">
                  <c:v>"Родная партия"</c:v>
                </c:pt>
                <c:pt idx="9">
                  <c:v>Общественные объединения</c:v>
                </c:pt>
                <c:pt idx="10">
                  <c:v>Представительные органы муниципальных образования</c:v>
                </c:pt>
                <c:pt idx="11">
                  <c:v>Собрания избирателей</c:v>
                </c:pt>
              </c:strCache>
            </c:strRef>
          </c:cat>
          <c:val>
            <c:numRef>
              <c:f>Sheet1!$B$2:$M$2</c:f>
              <c:numCache>
                <c:formatCode>General</c:formatCode>
                <c:ptCount val="12"/>
                <c:pt idx="0">
                  <c:v>59</c:v>
                </c:pt>
                <c:pt idx="1">
                  <c:v>52</c:v>
                </c:pt>
                <c:pt idx="2">
                  <c:v>53</c:v>
                </c:pt>
                <c:pt idx="3">
                  <c:v>21</c:v>
                </c:pt>
                <c:pt idx="4">
                  <c:v>1</c:v>
                </c:pt>
                <c:pt idx="5">
                  <c:v>21</c:v>
                </c:pt>
                <c:pt idx="6">
                  <c:v>13</c:v>
                </c:pt>
                <c:pt idx="7">
                  <c:v>16</c:v>
                </c:pt>
                <c:pt idx="8">
                  <c:v>19</c:v>
                </c:pt>
                <c:pt idx="9">
                  <c:v>25</c:v>
                </c:pt>
                <c:pt idx="10">
                  <c:v>1</c:v>
                </c:pt>
                <c:pt idx="11">
                  <c:v>215</c:v>
                </c:pt>
              </c:numCache>
            </c:numRef>
          </c:val>
        </c:ser>
        <c:ser>
          <c:idx val="1"/>
          <c:order val="1"/>
          <c:tx>
            <c:strRef>
              <c:f>Sheet1!$A$3</c:f>
              <c:strCache>
                <c:ptCount val="1"/>
              </c:strCache>
            </c:strRef>
          </c:tx>
          <c:spPr>
            <a:solidFill>
              <a:srgbClr val="993366"/>
            </a:solidFill>
            <a:ln w="9500">
              <a:solidFill>
                <a:srgbClr val="000000"/>
              </a:solidFill>
              <a:prstDash val="solid"/>
            </a:ln>
          </c:spPr>
          <c:dPt>
            <c:idx val="0"/>
            <c:spPr>
              <a:solidFill>
                <a:srgbClr val="9999FF"/>
              </a:solidFill>
              <a:ln w="9500">
                <a:solidFill>
                  <a:srgbClr val="000000"/>
                </a:solidFill>
                <a:prstDash val="solid"/>
              </a:ln>
            </c:spPr>
          </c:dPt>
          <c:dPt>
            <c:idx val="2"/>
            <c:spPr>
              <a:solidFill>
                <a:srgbClr val="FFFFCC"/>
              </a:solidFill>
              <a:ln w="9500">
                <a:solidFill>
                  <a:srgbClr val="000000"/>
                </a:solidFill>
                <a:prstDash val="solid"/>
              </a:ln>
            </c:spPr>
          </c:dPt>
          <c:dPt>
            <c:idx val="3"/>
            <c:spPr>
              <a:solidFill>
                <a:srgbClr val="CCFFFF"/>
              </a:solidFill>
              <a:ln w="9500">
                <a:solidFill>
                  <a:srgbClr val="000000"/>
                </a:solidFill>
                <a:prstDash val="solid"/>
              </a:ln>
            </c:spPr>
          </c:dPt>
          <c:dPt>
            <c:idx val="4"/>
            <c:spPr>
              <a:solidFill>
                <a:srgbClr val="660066"/>
              </a:solidFill>
              <a:ln w="9500">
                <a:solidFill>
                  <a:srgbClr val="000000"/>
                </a:solidFill>
                <a:prstDash val="solid"/>
              </a:ln>
            </c:spPr>
          </c:dPt>
          <c:dPt>
            <c:idx val="5"/>
            <c:spPr>
              <a:solidFill>
                <a:srgbClr val="FF8080"/>
              </a:solidFill>
              <a:ln w="9500">
                <a:solidFill>
                  <a:srgbClr val="000000"/>
                </a:solidFill>
                <a:prstDash val="solid"/>
              </a:ln>
            </c:spPr>
          </c:dPt>
          <c:dPt>
            <c:idx val="6"/>
            <c:spPr>
              <a:solidFill>
                <a:srgbClr val="0066CC"/>
              </a:solidFill>
              <a:ln w="9500">
                <a:solidFill>
                  <a:srgbClr val="000000"/>
                </a:solidFill>
                <a:prstDash val="solid"/>
              </a:ln>
            </c:spPr>
          </c:dPt>
          <c:dPt>
            <c:idx val="7"/>
            <c:spPr>
              <a:solidFill>
                <a:srgbClr val="CCCCFF"/>
              </a:solidFill>
              <a:ln w="9500">
                <a:solidFill>
                  <a:srgbClr val="000000"/>
                </a:solidFill>
                <a:prstDash val="solid"/>
              </a:ln>
            </c:spPr>
          </c:dPt>
          <c:dPt>
            <c:idx val="8"/>
            <c:spPr>
              <a:solidFill>
                <a:srgbClr val="000080"/>
              </a:solidFill>
              <a:ln w="9500">
                <a:solidFill>
                  <a:srgbClr val="000000"/>
                </a:solidFill>
                <a:prstDash val="solid"/>
              </a:ln>
            </c:spPr>
          </c:dPt>
          <c:dPt>
            <c:idx val="9"/>
            <c:spPr>
              <a:solidFill>
                <a:srgbClr val="FF00FF"/>
              </a:solidFill>
              <a:ln w="9500">
                <a:solidFill>
                  <a:srgbClr val="000000"/>
                </a:solidFill>
                <a:prstDash val="solid"/>
              </a:ln>
            </c:spPr>
          </c:dPt>
          <c:dPt>
            <c:idx val="10"/>
            <c:spPr>
              <a:solidFill>
                <a:srgbClr val="FFFF00"/>
              </a:solidFill>
              <a:ln w="9500">
                <a:solidFill>
                  <a:srgbClr val="000000"/>
                </a:solidFill>
                <a:prstDash val="solid"/>
              </a:ln>
            </c:spPr>
          </c:dPt>
          <c:dPt>
            <c:idx val="11"/>
            <c:spPr>
              <a:solidFill>
                <a:srgbClr val="00FFFF"/>
              </a:solidFill>
              <a:ln w="9500">
                <a:solidFill>
                  <a:srgbClr val="000000"/>
                </a:solidFill>
                <a:prstDash val="solid"/>
              </a:ln>
            </c:spPr>
          </c:dPt>
          <c:dLbls>
            <c:numFmt formatCode="0%" sourceLinked="0"/>
            <c:spPr>
              <a:noFill/>
              <a:ln w="18999">
                <a:noFill/>
              </a:ln>
            </c:spPr>
            <c:txPr>
              <a:bodyPr/>
              <a:lstStyle/>
              <a:p>
                <a:pPr>
                  <a:defRPr sz="1346" b="1" i="0" u="none" strike="noStrike" baseline="0">
                    <a:solidFill>
                      <a:srgbClr val="000000"/>
                    </a:solidFill>
                    <a:latin typeface="Arial Cyr"/>
                    <a:ea typeface="Arial Cyr"/>
                    <a:cs typeface="Arial Cyr"/>
                  </a:defRPr>
                </a:pPr>
                <a:endParaRPr lang="ru-RU"/>
              </a:p>
            </c:txPr>
            <c:showPercent val="1"/>
            <c:showLeaderLines val="1"/>
          </c:dLbls>
          <c:cat>
            <c:strRef>
              <c:f>Sheet1!$B$1:$M$1</c:f>
              <c:strCache>
                <c:ptCount val="12"/>
                <c:pt idx="0">
                  <c:v>"ЕДИНАЯ РОССИЯ"</c:v>
                </c:pt>
                <c:pt idx="1">
                  <c:v>"КПРФ"</c:v>
                </c:pt>
                <c:pt idx="2">
                  <c:v>"Справедливая Россия"</c:v>
                </c:pt>
                <c:pt idx="3">
                  <c:v>"Партия за справедливость"</c:v>
                </c:pt>
                <c:pt idx="4">
                  <c:v>"Партия Великое Отечество"</c:v>
                </c:pt>
                <c:pt idx="5">
                  <c:v>"Российская партия счадоводов"</c:v>
                </c:pt>
                <c:pt idx="6">
                  <c:v>"Гражданская платформа"</c:v>
                </c:pt>
                <c:pt idx="7">
                  <c:v>Союз труда</c:v>
                </c:pt>
                <c:pt idx="8">
                  <c:v>"Родная партия"</c:v>
                </c:pt>
                <c:pt idx="9">
                  <c:v>Общественные объединения</c:v>
                </c:pt>
                <c:pt idx="10">
                  <c:v>Представительные органы муниципальных образования</c:v>
                </c:pt>
                <c:pt idx="11">
                  <c:v>Собрания избирателей</c:v>
                </c:pt>
              </c:strCache>
            </c:strRef>
          </c:cat>
          <c:val>
            <c:numRef>
              <c:f>Sheet1!$B$3:$M$3</c:f>
              <c:numCache>
                <c:formatCode>General</c:formatCode>
                <c:ptCount val="12"/>
              </c:numCache>
            </c:numRef>
          </c:val>
        </c:ser>
        <c:ser>
          <c:idx val="2"/>
          <c:order val="2"/>
          <c:tx>
            <c:strRef>
              <c:f>Sheet1!$A$4</c:f>
              <c:strCache>
                <c:ptCount val="1"/>
              </c:strCache>
            </c:strRef>
          </c:tx>
          <c:spPr>
            <a:solidFill>
              <a:srgbClr val="FFFFCC"/>
            </a:solidFill>
            <a:ln w="9500">
              <a:solidFill>
                <a:srgbClr val="000000"/>
              </a:solidFill>
              <a:prstDash val="solid"/>
            </a:ln>
          </c:spPr>
          <c:dPt>
            <c:idx val="0"/>
            <c:spPr>
              <a:solidFill>
                <a:srgbClr val="9999FF"/>
              </a:solidFill>
              <a:ln w="9500">
                <a:solidFill>
                  <a:srgbClr val="000000"/>
                </a:solidFill>
                <a:prstDash val="solid"/>
              </a:ln>
            </c:spPr>
          </c:dPt>
          <c:dPt>
            <c:idx val="1"/>
            <c:spPr>
              <a:solidFill>
                <a:srgbClr val="993366"/>
              </a:solidFill>
              <a:ln w="9500">
                <a:solidFill>
                  <a:srgbClr val="000000"/>
                </a:solidFill>
                <a:prstDash val="solid"/>
              </a:ln>
            </c:spPr>
          </c:dPt>
          <c:dPt>
            <c:idx val="3"/>
            <c:spPr>
              <a:solidFill>
                <a:srgbClr val="CCFFFF"/>
              </a:solidFill>
              <a:ln w="9500">
                <a:solidFill>
                  <a:srgbClr val="000000"/>
                </a:solidFill>
                <a:prstDash val="solid"/>
              </a:ln>
            </c:spPr>
          </c:dPt>
          <c:dPt>
            <c:idx val="4"/>
            <c:spPr>
              <a:solidFill>
                <a:srgbClr val="660066"/>
              </a:solidFill>
              <a:ln w="9500">
                <a:solidFill>
                  <a:srgbClr val="000000"/>
                </a:solidFill>
                <a:prstDash val="solid"/>
              </a:ln>
            </c:spPr>
          </c:dPt>
          <c:dPt>
            <c:idx val="5"/>
            <c:spPr>
              <a:solidFill>
                <a:srgbClr val="FF8080"/>
              </a:solidFill>
              <a:ln w="9500">
                <a:solidFill>
                  <a:srgbClr val="000000"/>
                </a:solidFill>
                <a:prstDash val="solid"/>
              </a:ln>
            </c:spPr>
          </c:dPt>
          <c:dPt>
            <c:idx val="6"/>
            <c:spPr>
              <a:solidFill>
                <a:srgbClr val="0066CC"/>
              </a:solidFill>
              <a:ln w="9500">
                <a:solidFill>
                  <a:srgbClr val="000000"/>
                </a:solidFill>
                <a:prstDash val="solid"/>
              </a:ln>
            </c:spPr>
          </c:dPt>
          <c:dPt>
            <c:idx val="7"/>
            <c:spPr>
              <a:solidFill>
                <a:srgbClr val="CCCCFF"/>
              </a:solidFill>
              <a:ln w="9500">
                <a:solidFill>
                  <a:srgbClr val="000000"/>
                </a:solidFill>
                <a:prstDash val="solid"/>
              </a:ln>
            </c:spPr>
          </c:dPt>
          <c:dPt>
            <c:idx val="8"/>
            <c:spPr>
              <a:solidFill>
                <a:srgbClr val="000080"/>
              </a:solidFill>
              <a:ln w="9500">
                <a:solidFill>
                  <a:srgbClr val="000000"/>
                </a:solidFill>
                <a:prstDash val="solid"/>
              </a:ln>
            </c:spPr>
          </c:dPt>
          <c:dPt>
            <c:idx val="9"/>
            <c:spPr>
              <a:solidFill>
                <a:srgbClr val="FF00FF"/>
              </a:solidFill>
              <a:ln w="9500">
                <a:solidFill>
                  <a:srgbClr val="000000"/>
                </a:solidFill>
                <a:prstDash val="solid"/>
              </a:ln>
            </c:spPr>
          </c:dPt>
          <c:dPt>
            <c:idx val="10"/>
            <c:spPr>
              <a:solidFill>
                <a:srgbClr val="FFFF00"/>
              </a:solidFill>
              <a:ln w="9500">
                <a:solidFill>
                  <a:srgbClr val="000000"/>
                </a:solidFill>
                <a:prstDash val="solid"/>
              </a:ln>
            </c:spPr>
          </c:dPt>
          <c:dPt>
            <c:idx val="11"/>
            <c:spPr>
              <a:solidFill>
                <a:srgbClr val="00FFFF"/>
              </a:solidFill>
              <a:ln w="9500">
                <a:solidFill>
                  <a:srgbClr val="000000"/>
                </a:solidFill>
                <a:prstDash val="solid"/>
              </a:ln>
            </c:spPr>
          </c:dPt>
          <c:dLbls>
            <c:numFmt formatCode="0%" sourceLinked="0"/>
            <c:spPr>
              <a:noFill/>
              <a:ln w="18999">
                <a:noFill/>
              </a:ln>
            </c:spPr>
            <c:txPr>
              <a:bodyPr/>
              <a:lstStyle/>
              <a:p>
                <a:pPr>
                  <a:defRPr sz="1346" b="1" i="0" u="none" strike="noStrike" baseline="0">
                    <a:solidFill>
                      <a:srgbClr val="000000"/>
                    </a:solidFill>
                    <a:latin typeface="Arial Cyr"/>
                    <a:ea typeface="Arial Cyr"/>
                    <a:cs typeface="Arial Cyr"/>
                  </a:defRPr>
                </a:pPr>
                <a:endParaRPr lang="ru-RU"/>
              </a:p>
            </c:txPr>
            <c:showPercent val="1"/>
            <c:showLeaderLines val="1"/>
          </c:dLbls>
          <c:cat>
            <c:strRef>
              <c:f>Sheet1!$B$1:$M$1</c:f>
              <c:strCache>
                <c:ptCount val="12"/>
                <c:pt idx="0">
                  <c:v>"ЕДИНАЯ РОССИЯ"</c:v>
                </c:pt>
                <c:pt idx="1">
                  <c:v>"КПРФ"</c:v>
                </c:pt>
                <c:pt idx="2">
                  <c:v>"Справедливая Россия"</c:v>
                </c:pt>
                <c:pt idx="3">
                  <c:v>"Партия за справедливость"</c:v>
                </c:pt>
                <c:pt idx="4">
                  <c:v>"Партия Великое Отечество"</c:v>
                </c:pt>
                <c:pt idx="5">
                  <c:v>"Российская партия счадоводов"</c:v>
                </c:pt>
                <c:pt idx="6">
                  <c:v>"Гражданская платформа"</c:v>
                </c:pt>
                <c:pt idx="7">
                  <c:v>Союз труда</c:v>
                </c:pt>
                <c:pt idx="8">
                  <c:v>"Родная партия"</c:v>
                </c:pt>
                <c:pt idx="9">
                  <c:v>Общественные объединения</c:v>
                </c:pt>
                <c:pt idx="10">
                  <c:v>Представительные органы муниципальных образования</c:v>
                </c:pt>
                <c:pt idx="11">
                  <c:v>Собрания избирателей</c:v>
                </c:pt>
              </c:strCache>
            </c:strRef>
          </c:cat>
          <c:val>
            <c:numRef>
              <c:f>Sheet1!$B$4:$M$4</c:f>
              <c:numCache>
                <c:formatCode>General</c:formatCode>
                <c:ptCount val="12"/>
              </c:numCache>
            </c:numRef>
          </c:val>
        </c:ser>
        <c:ser>
          <c:idx val="3"/>
          <c:order val="3"/>
          <c:tx>
            <c:strRef>
              <c:f>Sheet1!$A$5</c:f>
              <c:strCache>
                <c:ptCount val="1"/>
              </c:strCache>
            </c:strRef>
          </c:tx>
          <c:spPr>
            <a:solidFill>
              <a:srgbClr val="CCFFFF"/>
            </a:solidFill>
            <a:ln w="9500">
              <a:solidFill>
                <a:srgbClr val="000000"/>
              </a:solidFill>
              <a:prstDash val="solid"/>
            </a:ln>
          </c:spPr>
          <c:dPt>
            <c:idx val="0"/>
            <c:spPr>
              <a:solidFill>
                <a:srgbClr val="9999FF"/>
              </a:solidFill>
              <a:ln w="9500">
                <a:solidFill>
                  <a:srgbClr val="000000"/>
                </a:solidFill>
                <a:prstDash val="solid"/>
              </a:ln>
            </c:spPr>
          </c:dPt>
          <c:dPt>
            <c:idx val="1"/>
            <c:spPr>
              <a:solidFill>
                <a:srgbClr val="993366"/>
              </a:solidFill>
              <a:ln w="9500">
                <a:solidFill>
                  <a:srgbClr val="000000"/>
                </a:solidFill>
                <a:prstDash val="solid"/>
              </a:ln>
            </c:spPr>
          </c:dPt>
          <c:dPt>
            <c:idx val="2"/>
            <c:spPr>
              <a:solidFill>
                <a:srgbClr val="FFFFCC"/>
              </a:solidFill>
              <a:ln w="9500">
                <a:solidFill>
                  <a:srgbClr val="000000"/>
                </a:solidFill>
                <a:prstDash val="solid"/>
              </a:ln>
            </c:spPr>
          </c:dPt>
          <c:dPt>
            <c:idx val="4"/>
            <c:spPr>
              <a:solidFill>
                <a:srgbClr val="660066"/>
              </a:solidFill>
              <a:ln w="9500">
                <a:solidFill>
                  <a:srgbClr val="000000"/>
                </a:solidFill>
                <a:prstDash val="solid"/>
              </a:ln>
            </c:spPr>
          </c:dPt>
          <c:dPt>
            <c:idx val="5"/>
            <c:spPr>
              <a:solidFill>
                <a:srgbClr val="FF8080"/>
              </a:solidFill>
              <a:ln w="9500">
                <a:solidFill>
                  <a:srgbClr val="000000"/>
                </a:solidFill>
                <a:prstDash val="solid"/>
              </a:ln>
            </c:spPr>
          </c:dPt>
          <c:dPt>
            <c:idx val="6"/>
            <c:spPr>
              <a:solidFill>
                <a:srgbClr val="0066CC"/>
              </a:solidFill>
              <a:ln w="9500">
                <a:solidFill>
                  <a:srgbClr val="000000"/>
                </a:solidFill>
                <a:prstDash val="solid"/>
              </a:ln>
            </c:spPr>
          </c:dPt>
          <c:dPt>
            <c:idx val="7"/>
            <c:spPr>
              <a:solidFill>
                <a:srgbClr val="CCCCFF"/>
              </a:solidFill>
              <a:ln w="9500">
                <a:solidFill>
                  <a:srgbClr val="000000"/>
                </a:solidFill>
                <a:prstDash val="solid"/>
              </a:ln>
            </c:spPr>
          </c:dPt>
          <c:dPt>
            <c:idx val="8"/>
            <c:spPr>
              <a:solidFill>
                <a:srgbClr val="000080"/>
              </a:solidFill>
              <a:ln w="9500">
                <a:solidFill>
                  <a:srgbClr val="000000"/>
                </a:solidFill>
                <a:prstDash val="solid"/>
              </a:ln>
            </c:spPr>
          </c:dPt>
          <c:dPt>
            <c:idx val="9"/>
            <c:spPr>
              <a:solidFill>
                <a:srgbClr val="FF00FF"/>
              </a:solidFill>
              <a:ln w="9500">
                <a:solidFill>
                  <a:srgbClr val="000000"/>
                </a:solidFill>
                <a:prstDash val="solid"/>
              </a:ln>
            </c:spPr>
          </c:dPt>
          <c:dPt>
            <c:idx val="10"/>
            <c:spPr>
              <a:solidFill>
                <a:srgbClr val="FFFF00"/>
              </a:solidFill>
              <a:ln w="9500">
                <a:solidFill>
                  <a:srgbClr val="000000"/>
                </a:solidFill>
                <a:prstDash val="solid"/>
              </a:ln>
            </c:spPr>
          </c:dPt>
          <c:dPt>
            <c:idx val="11"/>
            <c:spPr>
              <a:solidFill>
                <a:srgbClr val="00FFFF"/>
              </a:solidFill>
              <a:ln w="9500">
                <a:solidFill>
                  <a:srgbClr val="000000"/>
                </a:solidFill>
                <a:prstDash val="solid"/>
              </a:ln>
            </c:spPr>
          </c:dPt>
          <c:dLbls>
            <c:numFmt formatCode="0%" sourceLinked="0"/>
            <c:spPr>
              <a:noFill/>
              <a:ln w="18999">
                <a:noFill/>
              </a:ln>
            </c:spPr>
            <c:txPr>
              <a:bodyPr/>
              <a:lstStyle/>
              <a:p>
                <a:pPr>
                  <a:defRPr sz="1346" b="1" i="0" u="none" strike="noStrike" baseline="0">
                    <a:solidFill>
                      <a:srgbClr val="000000"/>
                    </a:solidFill>
                    <a:latin typeface="Arial Cyr"/>
                    <a:ea typeface="Arial Cyr"/>
                    <a:cs typeface="Arial Cyr"/>
                  </a:defRPr>
                </a:pPr>
                <a:endParaRPr lang="ru-RU"/>
              </a:p>
            </c:txPr>
            <c:showPercent val="1"/>
            <c:showLeaderLines val="1"/>
          </c:dLbls>
          <c:cat>
            <c:strRef>
              <c:f>Sheet1!$B$1:$M$1</c:f>
              <c:strCache>
                <c:ptCount val="12"/>
                <c:pt idx="0">
                  <c:v>"ЕДИНАЯ РОССИЯ"</c:v>
                </c:pt>
                <c:pt idx="1">
                  <c:v>"КПРФ"</c:v>
                </c:pt>
                <c:pt idx="2">
                  <c:v>"Справедливая Россия"</c:v>
                </c:pt>
                <c:pt idx="3">
                  <c:v>"Партия за справедливость"</c:v>
                </c:pt>
                <c:pt idx="4">
                  <c:v>"Партия Великое Отечество"</c:v>
                </c:pt>
                <c:pt idx="5">
                  <c:v>"Российская партия счадоводов"</c:v>
                </c:pt>
                <c:pt idx="6">
                  <c:v>"Гражданская платформа"</c:v>
                </c:pt>
                <c:pt idx="7">
                  <c:v>Союз труда</c:v>
                </c:pt>
                <c:pt idx="8">
                  <c:v>"Родная партия"</c:v>
                </c:pt>
                <c:pt idx="9">
                  <c:v>Общественные объединения</c:v>
                </c:pt>
                <c:pt idx="10">
                  <c:v>Представительные органы муниципальных образования</c:v>
                </c:pt>
                <c:pt idx="11">
                  <c:v>Собрания избирателей</c:v>
                </c:pt>
              </c:strCache>
            </c:strRef>
          </c:cat>
          <c:val>
            <c:numRef>
              <c:f>Sheet1!$B$5:$M$5</c:f>
              <c:numCache>
                <c:formatCode>General</c:formatCode>
                <c:ptCount val="12"/>
              </c:numCache>
            </c:numRef>
          </c:val>
        </c:ser>
        <c:ser>
          <c:idx val="4"/>
          <c:order val="4"/>
          <c:tx>
            <c:strRef>
              <c:f>Sheet1!$A$6</c:f>
              <c:strCache>
                <c:ptCount val="1"/>
              </c:strCache>
            </c:strRef>
          </c:tx>
          <c:spPr>
            <a:solidFill>
              <a:srgbClr val="660066"/>
            </a:solidFill>
            <a:ln w="9500">
              <a:solidFill>
                <a:srgbClr val="000000"/>
              </a:solidFill>
              <a:prstDash val="solid"/>
            </a:ln>
          </c:spPr>
          <c:dPt>
            <c:idx val="0"/>
            <c:spPr>
              <a:solidFill>
                <a:srgbClr val="9999FF"/>
              </a:solidFill>
              <a:ln w="9500">
                <a:solidFill>
                  <a:srgbClr val="000000"/>
                </a:solidFill>
                <a:prstDash val="solid"/>
              </a:ln>
            </c:spPr>
          </c:dPt>
          <c:dPt>
            <c:idx val="1"/>
            <c:spPr>
              <a:solidFill>
                <a:srgbClr val="993366"/>
              </a:solidFill>
              <a:ln w="9500">
                <a:solidFill>
                  <a:srgbClr val="000000"/>
                </a:solidFill>
                <a:prstDash val="solid"/>
              </a:ln>
            </c:spPr>
          </c:dPt>
          <c:dPt>
            <c:idx val="2"/>
            <c:spPr>
              <a:solidFill>
                <a:srgbClr val="FFFFCC"/>
              </a:solidFill>
              <a:ln w="9500">
                <a:solidFill>
                  <a:srgbClr val="000000"/>
                </a:solidFill>
                <a:prstDash val="solid"/>
              </a:ln>
            </c:spPr>
          </c:dPt>
          <c:dPt>
            <c:idx val="3"/>
            <c:spPr>
              <a:solidFill>
                <a:srgbClr val="CCFFFF"/>
              </a:solidFill>
              <a:ln w="9500">
                <a:solidFill>
                  <a:srgbClr val="000000"/>
                </a:solidFill>
                <a:prstDash val="solid"/>
              </a:ln>
            </c:spPr>
          </c:dPt>
          <c:dPt>
            <c:idx val="5"/>
            <c:spPr>
              <a:solidFill>
                <a:srgbClr val="FF8080"/>
              </a:solidFill>
              <a:ln w="9500">
                <a:solidFill>
                  <a:srgbClr val="000000"/>
                </a:solidFill>
                <a:prstDash val="solid"/>
              </a:ln>
            </c:spPr>
          </c:dPt>
          <c:dPt>
            <c:idx val="6"/>
            <c:spPr>
              <a:solidFill>
                <a:srgbClr val="0066CC"/>
              </a:solidFill>
              <a:ln w="9500">
                <a:solidFill>
                  <a:srgbClr val="000000"/>
                </a:solidFill>
                <a:prstDash val="solid"/>
              </a:ln>
            </c:spPr>
          </c:dPt>
          <c:dPt>
            <c:idx val="7"/>
            <c:spPr>
              <a:solidFill>
                <a:srgbClr val="CCCCFF"/>
              </a:solidFill>
              <a:ln w="9500">
                <a:solidFill>
                  <a:srgbClr val="000000"/>
                </a:solidFill>
                <a:prstDash val="solid"/>
              </a:ln>
            </c:spPr>
          </c:dPt>
          <c:dPt>
            <c:idx val="8"/>
            <c:spPr>
              <a:solidFill>
                <a:srgbClr val="000080"/>
              </a:solidFill>
              <a:ln w="9500">
                <a:solidFill>
                  <a:srgbClr val="000000"/>
                </a:solidFill>
                <a:prstDash val="solid"/>
              </a:ln>
            </c:spPr>
          </c:dPt>
          <c:dPt>
            <c:idx val="9"/>
            <c:spPr>
              <a:solidFill>
                <a:srgbClr val="FF00FF"/>
              </a:solidFill>
              <a:ln w="9500">
                <a:solidFill>
                  <a:srgbClr val="000000"/>
                </a:solidFill>
                <a:prstDash val="solid"/>
              </a:ln>
            </c:spPr>
          </c:dPt>
          <c:dPt>
            <c:idx val="10"/>
            <c:spPr>
              <a:solidFill>
                <a:srgbClr val="FFFF00"/>
              </a:solidFill>
              <a:ln w="9500">
                <a:solidFill>
                  <a:srgbClr val="000000"/>
                </a:solidFill>
                <a:prstDash val="solid"/>
              </a:ln>
            </c:spPr>
          </c:dPt>
          <c:dPt>
            <c:idx val="11"/>
            <c:spPr>
              <a:solidFill>
                <a:srgbClr val="00FFFF"/>
              </a:solidFill>
              <a:ln w="9500">
                <a:solidFill>
                  <a:srgbClr val="000000"/>
                </a:solidFill>
                <a:prstDash val="solid"/>
              </a:ln>
            </c:spPr>
          </c:dPt>
          <c:dLbls>
            <c:numFmt formatCode="0%" sourceLinked="0"/>
            <c:spPr>
              <a:noFill/>
              <a:ln w="18999">
                <a:noFill/>
              </a:ln>
            </c:spPr>
            <c:txPr>
              <a:bodyPr/>
              <a:lstStyle/>
              <a:p>
                <a:pPr>
                  <a:defRPr sz="1346" b="1" i="0" u="none" strike="noStrike" baseline="0">
                    <a:solidFill>
                      <a:srgbClr val="000000"/>
                    </a:solidFill>
                    <a:latin typeface="Arial Cyr"/>
                    <a:ea typeface="Arial Cyr"/>
                    <a:cs typeface="Arial Cyr"/>
                  </a:defRPr>
                </a:pPr>
                <a:endParaRPr lang="ru-RU"/>
              </a:p>
            </c:txPr>
            <c:showPercent val="1"/>
            <c:showLeaderLines val="1"/>
          </c:dLbls>
          <c:cat>
            <c:strRef>
              <c:f>Sheet1!$B$1:$M$1</c:f>
              <c:strCache>
                <c:ptCount val="12"/>
                <c:pt idx="0">
                  <c:v>"ЕДИНАЯ РОССИЯ"</c:v>
                </c:pt>
                <c:pt idx="1">
                  <c:v>"КПРФ"</c:v>
                </c:pt>
                <c:pt idx="2">
                  <c:v>"Справедливая Россия"</c:v>
                </c:pt>
                <c:pt idx="3">
                  <c:v>"Партия за справедливость"</c:v>
                </c:pt>
                <c:pt idx="4">
                  <c:v>"Партия Великое Отечество"</c:v>
                </c:pt>
                <c:pt idx="5">
                  <c:v>"Российская партия счадоводов"</c:v>
                </c:pt>
                <c:pt idx="6">
                  <c:v>"Гражданская платформа"</c:v>
                </c:pt>
                <c:pt idx="7">
                  <c:v>Союз труда</c:v>
                </c:pt>
                <c:pt idx="8">
                  <c:v>"Родная партия"</c:v>
                </c:pt>
                <c:pt idx="9">
                  <c:v>Общественные объединения</c:v>
                </c:pt>
                <c:pt idx="10">
                  <c:v>Представительные органы муниципальных образования</c:v>
                </c:pt>
                <c:pt idx="11">
                  <c:v>Собрания избирателей</c:v>
                </c:pt>
              </c:strCache>
            </c:strRef>
          </c:cat>
          <c:val>
            <c:numRef>
              <c:f>Sheet1!$B$6:$M$6</c:f>
              <c:numCache>
                <c:formatCode>General</c:formatCode>
                <c:ptCount val="12"/>
              </c:numCache>
            </c:numRef>
          </c:val>
        </c:ser>
        <c:ser>
          <c:idx val="5"/>
          <c:order val="5"/>
          <c:tx>
            <c:strRef>
              <c:f>Sheet1!$A$7</c:f>
              <c:strCache>
                <c:ptCount val="1"/>
              </c:strCache>
            </c:strRef>
          </c:tx>
          <c:spPr>
            <a:solidFill>
              <a:srgbClr val="FF8080"/>
            </a:solidFill>
            <a:ln w="9500">
              <a:solidFill>
                <a:srgbClr val="000000"/>
              </a:solidFill>
              <a:prstDash val="solid"/>
            </a:ln>
          </c:spPr>
          <c:dPt>
            <c:idx val="0"/>
            <c:spPr>
              <a:solidFill>
                <a:srgbClr val="9999FF"/>
              </a:solidFill>
              <a:ln w="9500">
                <a:solidFill>
                  <a:srgbClr val="000000"/>
                </a:solidFill>
                <a:prstDash val="solid"/>
              </a:ln>
            </c:spPr>
          </c:dPt>
          <c:dPt>
            <c:idx val="1"/>
            <c:spPr>
              <a:solidFill>
                <a:srgbClr val="993366"/>
              </a:solidFill>
              <a:ln w="9500">
                <a:solidFill>
                  <a:srgbClr val="000000"/>
                </a:solidFill>
                <a:prstDash val="solid"/>
              </a:ln>
            </c:spPr>
          </c:dPt>
          <c:dPt>
            <c:idx val="2"/>
            <c:spPr>
              <a:solidFill>
                <a:srgbClr val="FFFFCC"/>
              </a:solidFill>
              <a:ln w="9500">
                <a:solidFill>
                  <a:srgbClr val="000000"/>
                </a:solidFill>
                <a:prstDash val="solid"/>
              </a:ln>
            </c:spPr>
          </c:dPt>
          <c:dPt>
            <c:idx val="3"/>
            <c:spPr>
              <a:solidFill>
                <a:srgbClr val="CCFFFF"/>
              </a:solidFill>
              <a:ln w="9500">
                <a:solidFill>
                  <a:srgbClr val="000000"/>
                </a:solidFill>
                <a:prstDash val="solid"/>
              </a:ln>
            </c:spPr>
          </c:dPt>
          <c:dPt>
            <c:idx val="4"/>
            <c:spPr>
              <a:solidFill>
                <a:srgbClr val="660066"/>
              </a:solidFill>
              <a:ln w="9500">
                <a:solidFill>
                  <a:srgbClr val="000000"/>
                </a:solidFill>
                <a:prstDash val="solid"/>
              </a:ln>
            </c:spPr>
          </c:dPt>
          <c:dPt>
            <c:idx val="6"/>
            <c:spPr>
              <a:solidFill>
                <a:srgbClr val="0066CC"/>
              </a:solidFill>
              <a:ln w="9500">
                <a:solidFill>
                  <a:srgbClr val="000000"/>
                </a:solidFill>
                <a:prstDash val="solid"/>
              </a:ln>
            </c:spPr>
          </c:dPt>
          <c:dPt>
            <c:idx val="7"/>
            <c:spPr>
              <a:solidFill>
                <a:srgbClr val="CCCCFF"/>
              </a:solidFill>
              <a:ln w="9500">
                <a:solidFill>
                  <a:srgbClr val="000000"/>
                </a:solidFill>
                <a:prstDash val="solid"/>
              </a:ln>
            </c:spPr>
          </c:dPt>
          <c:dPt>
            <c:idx val="8"/>
            <c:spPr>
              <a:solidFill>
                <a:srgbClr val="000080"/>
              </a:solidFill>
              <a:ln w="9500">
                <a:solidFill>
                  <a:srgbClr val="000000"/>
                </a:solidFill>
                <a:prstDash val="solid"/>
              </a:ln>
            </c:spPr>
          </c:dPt>
          <c:dPt>
            <c:idx val="9"/>
            <c:spPr>
              <a:solidFill>
                <a:srgbClr val="FF00FF"/>
              </a:solidFill>
              <a:ln w="9500">
                <a:solidFill>
                  <a:srgbClr val="000000"/>
                </a:solidFill>
                <a:prstDash val="solid"/>
              </a:ln>
            </c:spPr>
          </c:dPt>
          <c:dPt>
            <c:idx val="10"/>
            <c:spPr>
              <a:solidFill>
                <a:srgbClr val="FFFF00"/>
              </a:solidFill>
              <a:ln w="9500">
                <a:solidFill>
                  <a:srgbClr val="000000"/>
                </a:solidFill>
                <a:prstDash val="solid"/>
              </a:ln>
            </c:spPr>
          </c:dPt>
          <c:dPt>
            <c:idx val="11"/>
            <c:spPr>
              <a:solidFill>
                <a:srgbClr val="00FFFF"/>
              </a:solidFill>
              <a:ln w="9500">
                <a:solidFill>
                  <a:srgbClr val="000000"/>
                </a:solidFill>
                <a:prstDash val="solid"/>
              </a:ln>
            </c:spPr>
          </c:dPt>
          <c:dLbls>
            <c:numFmt formatCode="0%" sourceLinked="0"/>
            <c:spPr>
              <a:noFill/>
              <a:ln w="18999">
                <a:noFill/>
              </a:ln>
            </c:spPr>
            <c:txPr>
              <a:bodyPr/>
              <a:lstStyle/>
              <a:p>
                <a:pPr>
                  <a:defRPr sz="1346" b="1" i="0" u="none" strike="noStrike" baseline="0">
                    <a:solidFill>
                      <a:srgbClr val="000000"/>
                    </a:solidFill>
                    <a:latin typeface="Arial Cyr"/>
                    <a:ea typeface="Arial Cyr"/>
                    <a:cs typeface="Arial Cyr"/>
                  </a:defRPr>
                </a:pPr>
                <a:endParaRPr lang="ru-RU"/>
              </a:p>
            </c:txPr>
            <c:showPercent val="1"/>
            <c:showLeaderLines val="1"/>
          </c:dLbls>
          <c:cat>
            <c:strRef>
              <c:f>Sheet1!$B$1:$M$1</c:f>
              <c:strCache>
                <c:ptCount val="12"/>
                <c:pt idx="0">
                  <c:v>"ЕДИНАЯ РОССИЯ"</c:v>
                </c:pt>
                <c:pt idx="1">
                  <c:v>"КПРФ"</c:v>
                </c:pt>
                <c:pt idx="2">
                  <c:v>"Справедливая Россия"</c:v>
                </c:pt>
                <c:pt idx="3">
                  <c:v>"Партия за справедливость"</c:v>
                </c:pt>
                <c:pt idx="4">
                  <c:v>"Партия Великое Отечество"</c:v>
                </c:pt>
                <c:pt idx="5">
                  <c:v>"Российская партия счадоводов"</c:v>
                </c:pt>
                <c:pt idx="6">
                  <c:v>"Гражданская платформа"</c:v>
                </c:pt>
                <c:pt idx="7">
                  <c:v>Союз труда</c:v>
                </c:pt>
                <c:pt idx="8">
                  <c:v>"Родная партия"</c:v>
                </c:pt>
                <c:pt idx="9">
                  <c:v>Общественные объединения</c:v>
                </c:pt>
                <c:pt idx="10">
                  <c:v>Представительные органы муниципальных образования</c:v>
                </c:pt>
                <c:pt idx="11">
                  <c:v>Собрания избирателей</c:v>
                </c:pt>
              </c:strCache>
            </c:strRef>
          </c:cat>
          <c:val>
            <c:numRef>
              <c:f>Sheet1!$B$7:$M$7</c:f>
              <c:numCache>
                <c:formatCode>General</c:formatCode>
                <c:ptCount val="12"/>
              </c:numCache>
            </c:numRef>
          </c:val>
        </c:ser>
        <c:ser>
          <c:idx val="6"/>
          <c:order val="6"/>
          <c:tx>
            <c:strRef>
              <c:f>Sheet1!$A$8</c:f>
              <c:strCache>
                <c:ptCount val="1"/>
              </c:strCache>
            </c:strRef>
          </c:tx>
          <c:spPr>
            <a:solidFill>
              <a:srgbClr val="0066CC"/>
            </a:solidFill>
            <a:ln w="9500">
              <a:solidFill>
                <a:srgbClr val="000000"/>
              </a:solidFill>
              <a:prstDash val="solid"/>
            </a:ln>
          </c:spPr>
          <c:dPt>
            <c:idx val="0"/>
            <c:spPr>
              <a:solidFill>
                <a:srgbClr val="9999FF"/>
              </a:solidFill>
              <a:ln w="9500">
                <a:solidFill>
                  <a:srgbClr val="000000"/>
                </a:solidFill>
                <a:prstDash val="solid"/>
              </a:ln>
            </c:spPr>
          </c:dPt>
          <c:dPt>
            <c:idx val="1"/>
            <c:spPr>
              <a:solidFill>
                <a:srgbClr val="993366"/>
              </a:solidFill>
              <a:ln w="9500">
                <a:solidFill>
                  <a:srgbClr val="000000"/>
                </a:solidFill>
                <a:prstDash val="solid"/>
              </a:ln>
            </c:spPr>
          </c:dPt>
          <c:dPt>
            <c:idx val="2"/>
            <c:spPr>
              <a:solidFill>
                <a:srgbClr val="FFFFCC"/>
              </a:solidFill>
              <a:ln w="9500">
                <a:solidFill>
                  <a:srgbClr val="000000"/>
                </a:solidFill>
                <a:prstDash val="solid"/>
              </a:ln>
            </c:spPr>
          </c:dPt>
          <c:dPt>
            <c:idx val="3"/>
            <c:spPr>
              <a:solidFill>
                <a:srgbClr val="CCFFFF"/>
              </a:solidFill>
              <a:ln w="9500">
                <a:solidFill>
                  <a:srgbClr val="000000"/>
                </a:solidFill>
                <a:prstDash val="solid"/>
              </a:ln>
            </c:spPr>
          </c:dPt>
          <c:dPt>
            <c:idx val="4"/>
            <c:spPr>
              <a:solidFill>
                <a:srgbClr val="660066"/>
              </a:solidFill>
              <a:ln w="9500">
                <a:solidFill>
                  <a:srgbClr val="000000"/>
                </a:solidFill>
                <a:prstDash val="solid"/>
              </a:ln>
            </c:spPr>
          </c:dPt>
          <c:dPt>
            <c:idx val="5"/>
            <c:spPr>
              <a:solidFill>
                <a:srgbClr val="FF8080"/>
              </a:solidFill>
              <a:ln w="9500">
                <a:solidFill>
                  <a:srgbClr val="000000"/>
                </a:solidFill>
                <a:prstDash val="solid"/>
              </a:ln>
            </c:spPr>
          </c:dPt>
          <c:dPt>
            <c:idx val="7"/>
            <c:spPr>
              <a:solidFill>
                <a:srgbClr val="CCCCFF"/>
              </a:solidFill>
              <a:ln w="9500">
                <a:solidFill>
                  <a:srgbClr val="000000"/>
                </a:solidFill>
                <a:prstDash val="solid"/>
              </a:ln>
            </c:spPr>
          </c:dPt>
          <c:dPt>
            <c:idx val="8"/>
            <c:spPr>
              <a:solidFill>
                <a:srgbClr val="000080"/>
              </a:solidFill>
              <a:ln w="9500">
                <a:solidFill>
                  <a:srgbClr val="000000"/>
                </a:solidFill>
                <a:prstDash val="solid"/>
              </a:ln>
            </c:spPr>
          </c:dPt>
          <c:dPt>
            <c:idx val="9"/>
            <c:spPr>
              <a:solidFill>
                <a:srgbClr val="FF00FF"/>
              </a:solidFill>
              <a:ln w="9500">
                <a:solidFill>
                  <a:srgbClr val="000000"/>
                </a:solidFill>
                <a:prstDash val="solid"/>
              </a:ln>
            </c:spPr>
          </c:dPt>
          <c:dPt>
            <c:idx val="10"/>
            <c:spPr>
              <a:solidFill>
                <a:srgbClr val="FFFF00"/>
              </a:solidFill>
              <a:ln w="9500">
                <a:solidFill>
                  <a:srgbClr val="000000"/>
                </a:solidFill>
                <a:prstDash val="solid"/>
              </a:ln>
            </c:spPr>
          </c:dPt>
          <c:dPt>
            <c:idx val="11"/>
            <c:spPr>
              <a:solidFill>
                <a:srgbClr val="00FFFF"/>
              </a:solidFill>
              <a:ln w="9500">
                <a:solidFill>
                  <a:srgbClr val="000000"/>
                </a:solidFill>
                <a:prstDash val="solid"/>
              </a:ln>
            </c:spPr>
          </c:dPt>
          <c:dLbls>
            <c:numFmt formatCode="0%" sourceLinked="0"/>
            <c:spPr>
              <a:noFill/>
              <a:ln w="18999">
                <a:noFill/>
              </a:ln>
            </c:spPr>
            <c:txPr>
              <a:bodyPr/>
              <a:lstStyle/>
              <a:p>
                <a:pPr>
                  <a:defRPr sz="1346" b="1" i="0" u="none" strike="noStrike" baseline="0">
                    <a:solidFill>
                      <a:srgbClr val="000000"/>
                    </a:solidFill>
                    <a:latin typeface="Arial Cyr"/>
                    <a:ea typeface="Arial Cyr"/>
                    <a:cs typeface="Arial Cyr"/>
                  </a:defRPr>
                </a:pPr>
                <a:endParaRPr lang="ru-RU"/>
              </a:p>
            </c:txPr>
            <c:showPercent val="1"/>
            <c:showLeaderLines val="1"/>
          </c:dLbls>
          <c:cat>
            <c:strRef>
              <c:f>Sheet1!$B$1:$M$1</c:f>
              <c:strCache>
                <c:ptCount val="12"/>
                <c:pt idx="0">
                  <c:v>"ЕДИНАЯ РОССИЯ"</c:v>
                </c:pt>
                <c:pt idx="1">
                  <c:v>"КПРФ"</c:v>
                </c:pt>
                <c:pt idx="2">
                  <c:v>"Справедливая Россия"</c:v>
                </c:pt>
                <c:pt idx="3">
                  <c:v>"Партия за справедливость"</c:v>
                </c:pt>
                <c:pt idx="4">
                  <c:v>"Партия Великое Отечество"</c:v>
                </c:pt>
                <c:pt idx="5">
                  <c:v>"Российская партия счадоводов"</c:v>
                </c:pt>
                <c:pt idx="6">
                  <c:v>"Гражданская платформа"</c:v>
                </c:pt>
                <c:pt idx="7">
                  <c:v>Союз труда</c:v>
                </c:pt>
                <c:pt idx="8">
                  <c:v>"Родная партия"</c:v>
                </c:pt>
                <c:pt idx="9">
                  <c:v>Общественные объединения</c:v>
                </c:pt>
                <c:pt idx="10">
                  <c:v>Представительные органы муниципальных образования</c:v>
                </c:pt>
                <c:pt idx="11">
                  <c:v>Собрания избирателей</c:v>
                </c:pt>
              </c:strCache>
            </c:strRef>
          </c:cat>
          <c:val>
            <c:numRef>
              <c:f>Sheet1!$B$8:$M$8</c:f>
              <c:numCache>
                <c:formatCode>General</c:formatCode>
                <c:ptCount val="12"/>
              </c:numCache>
            </c:numRef>
          </c:val>
        </c:ser>
        <c:ser>
          <c:idx val="7"/>
          <c:order val="7"/>
          <c:tx>
            <c:strRef>
              <c:f>Sheet1!$A$14</c:f>
              <c:strCache>
                <c:ptCount val="1"/>
              </c:strCache>
            </c:strRef>
          </c:tx>
          <c:spPr>
            <a:solidFill>
              <a:srgbClr val="CCCCFF"/>
            </a:solidFill>
            <a:ln w="9500">
              <a:solidFill>
                <a:srgbClr val="000000"/>
              </a:solidFill>
              <a:prstDash val="solid"/>
            </a:ln>
          </c:spPr>
          <c:dPt>
            <c:idx val="0"/>
            <c:spPr>
              <a:solidFill>
                <a:srgbClr val="9999FF"/>
              </a:solidFill>
              <a:ln w="9500">
                <a:solidFill>
                  <a:srgbClr val="000000"/>
                </a:solidFill>
                <a:prstDash val="solid"/>
              </a:ln>
            </c:spPr>
          </c:dPt>
          <c:dPt>
            <c:idx val="1"/>
            <c:spPr>
              <a:solidFill>
                <a:srgbClr val="993366"/>
              </a:solidFill>
              <a:ln w="9500">
                <a:solidFill>
                  <a:srgbClr val="000000"/>
                </a:solidFill>
                <a:prstDash val="solid"/>
              </a:ln>
            </c:spPr>
          </c:dPt>
          <c:dPt>
            <c:idx val="2"/>
            <c:spPr>
              <a:solidFill>
                <a:srgbClr val="FFFFCC"/>
              </a:solidFill>
              <a:ln w="9500">
                <a:solidFill>
                  <a:srgbClr val="000000"/>
                </a:solidFill>
                <a:prstDash val="solid"/>
              </a:ln>
            </c:spPr>
          </c:dPt>
          <c:dPt>
            <c:idx val="3"/>
            <c:spPr>
              <a:solidFill>
                <a:srgbClr val="CCFFFF"/>
              </a:solidFill>
              <a:ln w="9500">
                <a:solidFill>
                  <a:srgbClr val="000000"/>
                </a:solidFill>
                <a:prstDash val="solid"/>
              </a:ln>
            </c:spPr>
          </c:dPt>
          <c:dPt>
            <c:idx val="4"/>
            <c:spPr>
              <a:solidFill>
                <a:srgbClr val="660066"/>
              </a:solidFill>
              <a:ln w="9500">
                <a:solidFill>
                  <a:srgbClr val="000000"/>
                </a:solidFill>
                <a:prstDash val="solid"/>
              </a:ln>
            </c:spPr>
          </c:dPt>
          <c:dPt>
            <c:idx val="5"/>
            <c:spPr>
              <a:solidFill>
                <a:srgbClr val="FF8080"/>
              </a:solidFill>
              <a:ln w="9500">
                <a:solidFill>
                  <a:srgbClr val="000000"/>
                </a:solidFill>
                <a:prstDash val="solid"/>
              </a:ln>
            </c:spPr>
          </c:dPt>
          <c:dPt>
            <c:idx val="6"/>
            <c:spPr>
              <a:solidFill>
                <a:srgbClr val="0066CC"/>
              </a:solidFill>
              <a:ln w="9500">
                <a:solidFill>
                  <a:srgbClr val="000000"/>
                </a:solidFill>
                <a:prstDash val="solid"/>
              </a:ln>
            </c:spPr>
          </c:dPt>
          <c:dPt>
            <c:idx val="8"/>
            <c:spPr>
              <a:solidFill>
                <a:srgbClr val="000080"/>
              </a:solidFill>
              <a:ln w="9500">
                <a:solidFill>
                  <a:srgbClr val="000000"/>
                </a:solidFill>
                <a:prstDash val="solid"/>
              </a:ln>
            </c:spPr>
          </c:dPt>
          <c:dPt>
            <c:idx val="9"/>
            <c:spPr>
              <a:solidFill>
                <a:srgbClr val="FF00FF"/>
              </a:solidFill>
              <a:ln w="9500">
                <a:solidFill>
                  <a:srgbClr val="000000"/>
                </a:solidFill>
                <a:prstDash val="solid"/>
              </a:ln>
            </c:spPr>
          </c:dPt>
          <c:dPt>
            <c:idx val="10"/>
            <c:spPr>
              <a:solidFill>
                <a:srgbClr val="FFFF00"/>
              </a:solidFill>
              <a:ln w="9500">
                <a:solidFill>
                  <a:srgbClr val="000000"/>
                </a:solidFill>
                <a:prstDash val="solid"/>
              </a:ln>
            </c:spPr>
          </c:dPt>
          <c:dPt>
            <c:idx val="11"/>
            <c:spPr>
              <a:solidFill>
                <a:srgbClr val="00FFFF"/>
              </a:solidFill>
              <a:ln w="9500">
                <a:solidFill>
                  <a:srgbClr val="000000"/>
                </a:solidFill>
                <a:prstDash val="solid"/>
              </a:ln>
            </c:spPr>
          </c:dPt>
          <c:dLbls>
            <c:numFmt formatCode="0%" sourceLinked="0"/>
            <c:spPr>
              <a:noFill/>
              <a:ln w="18999">
                <a:noFill/>
              </a:ln>
            </c:spPr>
            <c:txPr>
              <a:bodyPr/>
              <a:lstStyle/>
              <a:p>
                <a:pPr>
                  <a:defRPr sz="1346" b="1" i="0" u="none" strike="noStrike" baseline="0">
                    <a:solidFill>
                      <a:srgbClr val="000000"/>
                    </a:solidFill>
                    <a:latin typeface="Arial Cyr"/>
                    <a:ea typeface="Arial Cyr"/>
                    <a:cs typeface="Arial Cyr"/>
                  </a:defRPr>
                </a:pPr>
                <a:endParaRPr lang="ru-RU"/>
              </a:p>
            </c:txPr>
            <c:showPercent val="1"/>
            <c:showLeaderLines val="1"/>
          </c:dLbls>
          <c:cat>
            <c:strRef>
              <c:f>Sheet1!$B$1:$M$1</c:f>
              <c:strCache>
                <c:ptCount val="12"/>
                <c:pt idx="0">
                  <c:v>"ЕДИНАЯ РОССИЯ"</c:v>
                </c:pt>
                <c:pt idx="1">
                  <c:v>"КПРФ"</c:v>
                </c:pt>
                <c:pt idx="2">
                  <c:v>"Справедливая Россия"</c:v>
                </c:pt>
                <c:pt idx="3">
                  <c:v>"Партия за справедливость"</c:v>
                </c:pt>
                <c:pt idx="4">
                  <c:v>"Партия Великое Отечество"</c:v>
                </c:pt>
                <c:pt idx="5">
                  <c:v>"Российская партия счадоводов"</c:v>
                </c:pt>
                <c:pt idx="6">
                  <c:v>"Гражданская платформа"</c:v>
                </c:pt>
                <c:pt idx="7">
                  <c:v>Союз труда</c:v>
                </c:pt>
                <c:pt idx="8">
                  <c:v>"Родная партия"</c:v>
                </c:pt>
                <c:pt idx="9">
                  <c:v>Общественные объединения</c:v>
                </c:pt>
                <c:pt idx="10">
                  <c:v>Представительные органы муниципальных образования</c:v>
                </c:pt>
                <c:pt idx="11">
                  <c:v>Собрания избирателей</c:v>
                </c:pt>
              </c:strCache>
            </c:strRef>
          </c:cat>
          <c:val>
            <c:numRef>
              <c:f>Sheet1!$B$14:$M$14</c:f>
              <c:numCache>
                <c:formatCode>0.00%</c:formatCode>
                <c:ptCount val="12"/>
                <c:pt idx="0">
                  <c:v>0.12300000000000005</c:v>
                </c:pt>
                <c:pt idx="1">
                  <c:v>0.10700000000000005</c:v>
                </c:pt>
                <c:pt idx="2">
                  <c:v>7.0999999999999994E-2</c:v>
                </c:pt>
                <c:pt idx="3">
                  <c:v>7.0999999999999994E-2</c:v>
                </c:pt>
                <c:pt idx="4">
                  <c:v>0.10100000000000002</c:v>
                </c:pt>
                <c:pt idx="5">
                  <c:v>8.5000000000000006E-2</c:v>
                </c:pt>
                <c:pt idx="6">
                  <c:v>4.0000000000000036E-3</c:v>
                </c:pt>
                <c:pt idx="7">
                  <c:v>0.44</c:v>
                </c:pt>
              </c:numCache>
            </c:numRef>
          </c:val>
        </c:ser>
        <c:dLbls>
          <c:showPercent val="1"/>
        </c:dLbls>
        <c:firstSliceAng val="0"/>
      </c:pieChart>
      <c:spPr>
        <a:solidFill>
          <a:srgbClr val="C0C0C0"/>
        </a:solidFill>
        <a:ln w="9500">
          <a:solidFill>
            <a:srgbClr val="808080"/>
          </a:solidFill>
          <a:prstDash val="solid"/>
        </a:ln>
      </c:spPr>
    </c:plotArea>
    <c:legend>
      <c:legendPos val="r"/>
      <c:spPr>
        <a:noFill/>
        <a:ln w="2375">
          <a:solidFill>
            <a:srgbClr val="000000"/>
          </a:solidFill>
          <a:prstDash val="solid"/>
        </a:ln>
      </c:spPr>
      <c:txPr>
        <a:bodyPr/>
        <a:lstStyle/>
        <a:p>
          <a:pPr>
            <a:defRPr sz="688"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346"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39130434782612"/>
          <c:y val="9.7046413502109713E-2"/>
          <c:w val="0.30595813204508882"/>
          <c:h val="0.80168776371308015"/>
        </c:manualLayout>
      </c:layout>
      <c:pieChart>
        <c:varyColors val="1"/>
        <c:ser>
          <c:idx val="0"/>
          <c:order val="0"/>
          <c:tx>
            <c:strRef>
              <c:f>Sheet1!$A$2</c:f>
              <c:strCache>
                <c:ptCount val="1"/>
              </c:strCache>
            </c:strRef>
          </c:tx>
          <c:spPr>
            <a:solidFill>
              <a:srgbClr val="9999FF"/>
            </a:solidFill>
            <a:ln w="12660">
              <a:solidFill>
                <a:srgbClr val="000000"/>
              </a:solidFill>
              <a:prstDash val="solid"/>
            </a:ln>
          </c:spPr>
          <c:dPt>
            <c:idx val="1"/>
            <c:spPr>
              <a:solidFill>
                <a:srgbClr val="993366"/>
              </a:solidFill>
              <a:ln w="12660">
                <a:solidFill>
                  <a:srgbClr val="000000"/>
                </a:solidFill>
                <a:prstDash val="solid"/>
              </a:ln>
            </c:spPr>
          </c:dPt>
          <c:dPt>
            <c:idx val="2"/>
            <c:spPr>
              <a:solidFill>
                <a:srgbClr val="FFFFCC"/>
              </a:solidFill>
              <a:ln w="12660">
                <a:solidFill>
                  <a:srgbClr val="000000"/>
                </a:solidFill>
                <a:prstDash val="solid"/>
              </a:ln>
            </c:spPr>
          </c:dPt>
          <c:dLbls>
            <c:spPr>
              <a:noFill/>
              <a:ln w="25320">
                <a:noFill/>
              </a:ln>
            </c:spPr>
            <c:txPr>
              <a:bodyPr wrap="square" lIns="38100" tIns="19050" rIns="38100" bIns="19050" anchor="ctr">
                <a:spAutoFit/>
              </a:bodyPr>
              <a:lstStyle/>
              <a:p>
                <a:pPr>
                  <a:defRPr sz="1421"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Sheet1!$B$2:$D$2</c:f>
              <c:numCache>
                <c:formatCode>0.00%</c:formatCode>
                <c:ptCount val="3"/>
                <c:pt idx="0">
                  <c:v>0.3608000000000004</c:v>
                </c:pt>
                <c:pt idx="1">
                  <c:v>0.32030000000000047</c:v>
                </c:pt>
                <c:pt idx="2">
                  <c:v>0.31020000000000031</c:v>
                </c:pt>
              </c:numCache>
            </c:numRef>
          </c:val>
        </c:ser>
        <c:ser>
          <c:idx val="1"/>
          <c:order val="1"/>
          <c:tx>
            <c:strRef>
              <c:f>Sheet1!$A$3</c:f>
              <c:strCache>
                <c:ptCount val="1"/>
              </c:strCache>
            </c:strRef>
          </c:tx>
          <c:spPr>
            <a:solidFill>
              <a:srgbClr val="993366"/>
            </a:solidFill>
            <a:ln w="12660">
              <a:solidFill>
                <a:srgbClr val="000000"/>
              </a:solidFill>
              <a:prstDash val="solid"/>
            </a:ln>
          </c:spPr>
          <c:dPt>
            <c:idx val="0"/>
            <c:spPr>
              <a:solidFill>
                <a:srgbClr val="9999FF"/>
              </a:solidFill>
              <a:ln w="12660">
                <a:solidFill>
                  <a:srgbClr val="000000"/>
                </a:solidFill>
                <a:prstDash val="solid"/>
              </a:ln>
            </c:spPr>
          </c:dPt>
          <c:dPt>
            <c:idx val="2"/>
            <c:spPr>
              <a:solidFill>
                <a:srgbClr val="FFFFCC"/>
              </a:solidFill>
              <a:ln w="12660">
                <a:solidFill>
                  <a:srgbClr val="000000"/>
                </a:solidFill>
                <a:prstDash val="solid"/>
              </a:ln>
            </c:spPr>
          </c:dPt>
          <c:dLbls>
            <c:spPr>
              <a:noFill/>
              <a:ln w="25320">
                <a:noFill/>
              </a:ln>
            </c:spPr>
            <c:txPr>
              <a:bodyPr wrap="square" lIns="38100" tIns="19050" rIns="38100" bIns="19050" anchor="ctr">
                <a:spAutoFit/>
              </a:bodyPr>
              <a:lstStyle/>
              <a:p>
                <a:pPr>
                  <a:defRPr sz="1421"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60">
              <a:solidFill>
                <a:srgbClr val="000000"/>
              </a:solidFill>
              <a:prstDash val="solid"/>
            </a:ln>
          </c:spPr>
          <c:dPt>
            <c:idx val="0"/>
            <c:spPr>
              <a:solidFill>
                <a:srgbClr val="9999FF"/>
              </a:solidFill>
              <a:ln w="12660">
                <a:solidFill>
                  <a:srgbClr val="000000"/>
                </a:solidFill>
                <a:prstDash val="solid"/>
              </a:ln>
            </c:spPr>
          </c:dPt>
          <c:dPt>
            <c:idx val="1"/>
            <c:spPr>
              <a:solidFill>
                <a:srgbClr val="993366"/>
              </a:solidFill>
              <a:ln w="12660">
                <a:solidFill>
                  <a:srgbClr val="000000"/>
                </a:solidFill>
                <a:prstDash val="solid"/>
              </a:ln>
            </c:spPr>
          </c:dPt>
          <c:dLbls>
            <c:spPr>
              <a:noFill/>
              <a:ln w="25320">
                <a:noFill/>
              </a:ln>
            </c:spPr>
            <c:txPr>
              <a:bodyPr wrap="square" lIns="38100" tIns="19050" rIns="38100" bIns="19050" anchor="ctr">
                <a:spAutoFit/>
              </a:bodyPr>
              <a:lstStyle/>
              <a:p>
                <a:pPr>
                  <a:defRPr sz="1421"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Sheet1!$B$4:$D$4</c:f>
              <c:numCache>
                <c:formatCode>General</c:formatCode>
                <c:ptCount val="3"/>
              </c:numCache>
            </c:numRef>
          </c:val>
        </c:ser>
        <c:ser>
          <c:idx val="3"/>
          <c:order val="3"/>
          <c:tx>
            <c:strRef>
              <c:f>Sheet1!$A$5</c:f>
              <c:strCache>
                <c:ptCount val="1"/>
              </c:strCache>
            </c:strRef>
          </c:tx>
          <c:spPr>
            <a:solidFill>
              <a:srgbClr val="CCFFFF"/>
            </a:solidFill>
            <a:ln w="12660">
              <a:solidFill>
                <a:srgbClr val="000000"/>
              </a:solidFill>
              <a:prstDash val="solid"/>
            </a:ln>
          </c:spPr>
          <c:dPt>
            <c:idx val="0"/>
            <c:spPr>
              <a:solidFill>
                <a:srgbClr val="9999FF"/>
              </a:solidFill>
              <a:ln w="12660">
                <a:solidFill>
                  <a:srgbClr val="000000"/>
                </a:solidFill>
                <a:prstDash val="solid"/>
              </a:ln>
            </c:spPr>
          </c:dPt>
          <c:dPt>
            <c:idx val="1"/>
            <c:spPr>
              <a:solidFill>
                <a:srgbClr val="993366"/>
              </a:solidFill>
              <a:ln w="12660">
                <a:solidFill>
                  <a:srgbClr val="000000"/>
                </a:solidFill>
                <a:prstDash val="solid"/>
              </a:ln>
            </c:spPr>
          </c:dPt>
          <c:dPt>
            <c:idx val="2"/>
            <c:spPr>
              <a:solidFill>
                <a:srgbClr val="FFFFCC"/>
              </a:solidFill>
              <a:ln w="12660">
                <a:solidFill>
                  <a:srgbClr val="000000"/>
                </a:solidFill>
                <a:prstDash val="solid"/>
              </a:ln>
            </c:spPr>
          </c:dPt>
          <c:dLbls>
            <c:spPr>
              <a:noFill/>
              <a:ln w="25320">
                <a:noFill/>
              </a:ln>
            </c:spPr>
            <c:txPr>
              <a:bodyPr wrap="square" lIns="38100" tIns="19050" rIns="38100" bIns="19050" anchor="ctr">
                <a:spAutoFit/>
              </a:bodyPr>
              <a:lstStyle/>
              <a:p>
                <a:pPr>
                  <a:defRPr sz="1421"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Sheet1!$B$5:$D$5</c:f>
              <c:numCache>
                <c:formatCode>General</c:formatCode>
                <c:ptCount val="3"/>
              </c:numCache>
            </c:numRef>
          </c:val>
        </c:ser>
        <c:ser>
          <c:idx val="4"/>
          <c:order val="4"/>
          <c:tx>
            <c:strRef>
              <c:f>Sheet1!$A$6</c:f>
              <c:strCache>
                <c:ptCount val="1"/>
              </c:strCache>
            </c:strRef>
          </c:tx>
          <c:spPr>
            <a:solidFill>
              <a:srgbClr val="660066"/>
            </a:solidFill>
            <a:ln w="12660">
              <a:solidFill>
                <a:srgbClr val="000000"/>
              </a:solidFill>
              <a:prstDash val="solid"/>
            </a:ln>
          </c:spPr>
          <c:dPt>
            <c:idx val="0"/>
            <c:spPr>
              <a:solidFill>
                <a:srgbClr val="9999FF"/>
              </a:solidFill>
              <a:ln w="12660">
                <a:solidFill>
                  <a:srgbClr val="000000"/>
                </a:solidFill>
                <a:prstDash val="solid"/>
              </a:ln>
            </c:spPr>
          </c:dPt>
          <c:dPt>
            <c:idx val="1"/>
            <c:spPr>
              <a:solidFill>
                <a:srgbClr val="993366"/>
              </a:solidFill>
              <a:ln w="12660">
                <a:solidFill>
                  <a:srgbClr val="000000"/>
                </a:solidFill>
                <a:prstDash val="solid"/>
              </a:ln>
            </c:spPr>
          </c:dPt>
          <c:dPt>
            <c:idx val="2"/>
            <c:spPr>
              <a:solidFill>
                <a:srgbClr val="FFFFCC"/>
              </a:solidFill>
              <a:ln w="12660">
                <a:solidFill>
                  <a:srgbClr val="000000"/>
                </a:solidFill>
                <a:prstDash val="solid"/>
              </a:ln>
            </c:spPr>
          </c:dPt>
          <c:dLbls>
            <c:spPr>
              <a:noFill/>
              <a:ln w="25320">
                <a:noFill/>
              </a:ln>
            </c:spPr>
            <c:txPr>
              <a:bodyPr wrap="square" lIns="38100" tIns="19050" rIns="38100" bIns="19050" anchor="ctr">
                <a:spAutoFit/>
              </a:bodyPr>
              <a:lstStyle/>
              <a:p>
                <a:pPr>
                  <a:defRPr sz="1421"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Sheet1!$B$6:$D$6</c:f>
              <c:numCache>
                <c:formatCode>General</c:formatCode>
                <c:ptCount val="3"/>
              </c:numCache>
            </c:numRef>
          </c:val>
        </c:ser>
        <c:ser>
          <c:idx val="5"/>
          <c:order val="5"/>
          <c:tx>
            <c:strRef>
              <c:f>Sheet1!$A$7</c:f>
              <c:strCache>
                <c:ptCount val="1"/>
              </c:strCache>
            </c:strRef>
          </c:tx>
          <c:spPr>
            <a:solidFill>
              <a:srgbClr val="FF8080"/>
            </a:solidFill>
            <a:ln w="12660">
              <a:solidFill>
                <a:srgbClr val="000000"/>
              </a:solidFill>
              <a:prstDash val="solid"/>
            </a:ln>
          </c:spPr>
          <c:dPt>
            <c:idx val="0"/>
            <c:spPr>
              <a:solidFill>
                <a:srgbClr val="9999FF"/>
              </a:solidFill>
              <a:ln w="12660">
                <a:solidFill>
                  <a:srgbClr val="000000"/>
                </a:solidFill>
                <a:prstDash val="solid"/>
              </a:ln>
            </c:spPr>
          </c:dPt>
          <c:dPt>
            <c:idx val="1"/>
            <c:spPr>
              <a:solidFill>
                <a:srgbClr val="993366"/>
              </a:solidFill>
              <a:ln w="12660">
                <a:solidFill>
                  <a:srgbClr val="000000"/>
                </a:solidFill>
                <a:prstDash val="solid"/>
              </a:ln>
            </c:spPr>
          </c:dPt>
          <c:dPt>
            <c:idx val="2"/>
            <c:spPr>
              <a:solidFill>
                <a:srgbClr val="FFFFCC"/>
              </a:solidFill>
              <a:ln w="12660">
                <a:solidFill>
                  <a:srgbClr val="000000"/>
                </a:solidFill>
                <a:prstDash val="solid"/>
              </a:ln>
            </c:spPr>
          </c:dPt>
          <c:dLbls>
            <c:spPr>
              <a:noFill/>
              <a:ln w="25320">
                <a:noFill/>
              </a:ln>
            </c:spPr>
            <c:txPr>
              <a:bodyPr wrap="square" lIns="38100" tIns="19050" rIns="38100" bIns="19050" anchor="ctr">
                <a:spAutoFit/>
              </a:bodyPr>
              <a:lstStyle/>
              <a:p>
                <a:pPr>
                  <a:defRPr sz="1421"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Sheet1!$B$7:$D$7</c:f>
              <c:numCache>
                <c:formatCode>General</c:formatCode>
                <c:ptCount val="3"/>
              </c:numCache>
            </c:numRef>
          </c:val>
        </c:ser>
        <c:ser>
          <c:idx val="6"/>
          <c:order val="6"/>
          <c:tx>
            <c:strRef>
              <c:f>Sheet1!$A$8</c:f>
              <c:strCache>
                <c:ptCount val="1"/>
              </c:strCache>
            </c:strRef>
          </c:tx>
          <c:spPr>
            <a:solidFill>
              <a:srgbClr val="0066CC"/>
            </a:solidFill>
            <a:ln w="12660">
              <a:solidFill>
                <a:srgbClr val="000000"/>
              </a:solidFill>
              <a:prstDash val="solid"/>
            </a:ln>
          </c:spPr>
          <c:dPt>
            <c:idx val="0"/>
            <c:spPr>
              <a:solidFill>
                <a:srgbClr val="9999FF"/>
              </a:solidFill>
              <a:ln w="12660">
                <a:solidFill>
                  <a:srgbClr val="000000"/>
                </a:solidFill>
                <a:prstDash val="solid"/>
              </a:ln>
            </c:spPr>
          </c:dPt>
          <c:dPt>
            <c:idx val="1"/>
            <c:spPr>
              <a:solidFill>
                <a:srgbClr val="993366"/>
              </a:solidFill>
              <a:ln w="12660">
                <a:solidFill>
                  <a:srgbClr val="000000"/>
                </a:solidFill>
                <a:prstDash val="solid"/>
              </a:ln>
            </c:spPr>
          </c:dPt>
          <c:dPt>
            <c:idx val="2"/>
            <c:spPr>
              <a:solidFill>
                <a:srgbClr val="FFFFCC"/>
              </a:solidFill>
              <a:ln w="12660">
                <a:solidFill>
                  <a:srgbClr val="000000"/>
                </a:solidFill>
                <a:prstDash val="solid"/>
              </a:ln>
            </c:spPr>
          </c:dPt>
          <c:dLbls>
            <c:spPr>
              <a:noFill/>
              <a:ln w="25320">
                <a:noFill/>
              </a:ln>
            </c:spPr>
            <c:txPr>
              <a:bodyPr wrap="square" lIns="38100" tIns="19050" rIns="38100" bIns="19050" anchor="ctr">
                <a:spAutoFit/>
              </a:bodyPr>
              <a:lstStyle/>
              <a:p>
                <a:pPr>
                  <a:defRPr sz="1421"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Sheet1!$B$1:$D$1</c:f>
              <c:strCache>
                <c:ptCount val="3"/>
                <c:pt idx="0">
                  <c:v>Высшее</c:v>
                </c:pt>
                <c:pt idx="1">
                  <c:v>Среднее специальное</c:v>
                </c:pt>
                <c:pt idx="2">
                  <c:v>Среднее</c:v>
                </c:pt>
              </c:strCache>
            </c:strRef>
          </c:cat>
          <c:val>
            <c:numRef>
              <c:f>Sheet1!$B$8:$D$8</c:f>
              <c:numCache>
                <c:formatCode>General</c:formatCode>
                <c:ptCount val="3"/>
              </c:numCache>
            </c:numRef>
          </c:val>
        </c:ser>
        <c:dLbls>
          <c:showVal val="1"/>
        </c:dLbls>
        <c:firstSliceAng val="0"/>
      </c:pieChart>
      <c:spPr>
        <a:solidFill>
          <a:srgbClr val="C0C0C0"/>
        </a:solidFill>
        <a:ln w="12660">
          <a:solidFill>
            <a:srgbClr val="808080"/>
          </a:solidFill>
          <a:prstDash val="solid"/>
        </a:ln>
      </c:spPr>
    </c:plotArea>
    <c:legend>
      <c:legendPos val="r"/>
      <c:layout>
        <c:manualLayout>
          <c:xMode val="edge"/>
          <c:yMode val="edge"/>
          <c:x val="0.64412238325281801"/>
          <c:y val="0.32067510548523231"/>
          <c:w val="0.33011272141706988"/>
          <c:h val="0.27848101265822783"/>
        </c:manualLayout>
      </c:layout>
      <c:spPr>
        <a:noFill/>
        <a:ln w="3165">
          <a:solidFill>
            <a:srgbClr val="000000"/>
          </a:solidFill>
          <a:prstDash val="solid"/>
        </a:ln>
      </c:spPr>
      <c:txPr>
        <a:bodyPr/>
        <a:lstStyle/>
        <a:p>
          <a:pPr>
            <a:defRPr sz="917"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47"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20077963627329E-2"/>
          <c:y val="9.6191886905225954E-2"/>
          <c:w val="0.48936170212766023"/>
          <c:h val="0.83419689119170981"/>
        </c:manualLayout>
      </c:layout>
      <c:pieChart>
        <c:varyColors val="1"/>
        <c:ser>
          <c:idx val="0"/>
          <c:order val="0"/>
          <c:tx>
            <c:strRef>
              <c:f>Sheet1!$A$2</c:f>
              <c:strCache>
                <c:ptCount val="1"/>
              </c:strCache>
            </c:strRef>
          </c:tx>
          <c:spPr>
            <a:solidFill>
              <a:srgbClr val="9999FF"/>
            </a:solidFill>
            <a:ln w="12638">
              <a:solidFill>
                <a:srgbClr val="000000"/>
              </a:solidFill>
              <a:prstDash val="solid"/>
            </a:ln>
          </c:spPr>
          <c:dPt>
            <c:idx val="1"/>
            <c:spPr>
              <a:solidFill>
                <a:srgbClr val="993366"/>
              </a:solidFill>
              <a:ln w="12638">
                <a:solidFill>
                  <a:srgbClr val="000000"/>
                </a:solidFill>
                <a:prstDash val="solid"/>
              </a:ln>
            </c:spPr>
          </c:dPt>
          <c:dLbls>
            <c:dLbl>
              <c:idx val="0"/>
              <c:tx>
                <c:rich>
                  <a:bodyPr/>
                  <a:lstStyle/>
                  <a:p>
                    <a:r>
                      <a:rPr lang="en-US"/>
                      <a:t>20,01</a:t>
                    </a:r>
                  </a:p>
                </c:rich>
              </c:tx>
              <c:showVal val="1"/>
              <c:extLst>
                <c:ext xmlns:c15="http://schemas.microsoft.com/office/drawing/2012/chart" uri="{CE6537A1-D6FC-4f65-9D91-7224C49458BB}"/>
              </c:extLst>
            </c:dLbl>
            <c:dLbl>
              <c:idx val="1"/>
              <c:tx>
                <c:rich>
                  <a:bodyPr/>
                  <a:lstStyle/>
                  <a:p>
                    <a:r>
                      <a:rPr lang="en-US"/>
                      <a:t>79,99</a:t>
                    </a:r>
                  </a:p>
                </c:rich>
              </c:tx>
              <c:showVal val="1"/>
              <c:extLst>
                <c:ext xmlns:c15="http://schemas.microsoft.com/office/drawing/2012/chart" uri="{CE6537A1-D6FC-4f65-9D91-7224C49458BB}"/>
              </c:extLst>
            </c:dLbl>
            <c:spPr>
              <a:noFill/>
              <a:ln w="25276">
                <a:noFill/>
              </a:ln>
            </c:spPr>
            <c:txPr>
              <a:bodyPr wrap="square" lIns="38100" tIns="19050" rIns="38100" bIns="19050" anchor="ctr">
                <a:spAutoFit/>
              </a:bodyPr>
              <a:lstStyle/>
              <a:p>
                <a:pPr>
                  <a:defRPr sz="1194"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Sheet1!$B$2:$C$2</c:f>
              <c:numCache>
                <c:formatCode>0.00%</c:formatCode>
                <c:ptCount val="2"/>
                <c:pt idx="0">
                  <c:v>0.20369999999999999</c:v>
                </c:pt>
                <c:pt idx="1">
                  <c:v>0.79630000000000001</c:v>
                </c:pt>
              </c:numCache>
            </c:numRef>
          </c:val>
        </c:ser>
        <c:ser>
          <c:idx val="1"/>
          <c:order val="1"/>
          <c:tx>
            <c:strRef>
              <c:f>Sheet1!$A$3</c:f>
              <c:strCache>
                <c:ptCount val="1"/>
              </c:strCache>
            </c:strRef>
          </c:tx>
          <c:spPr>
            <a:solidFill>
              <a:srgbClr val="993366"/>
            </a:solidFill>
            <a:ln w="12638">
              <a:solidFill>
                <a:srgbClr val="000000"/>
              </a:solidFill>
              <a:prstDash val="solid"/>
            </a:ln>
          </c:spPr>
          <c:dPt>
            <c:idx val="0"/>
            <c:spPr>
              <a:solidFill>
                <a:srgbClr val="9999FF"/>
              </a:solidFill>
              <a:ln w="12638">
                <a:solidFill>
                  <a:srgbClr val="000000"/>
                </a:solidFill>
                <a:prstDash val="solid"/>
              </a:ln>
            </c:spPr>
          </c:dPt>
          <c:dLbls>
            <c:spPr>
              <a:noFill/>
              <a:ln w="25276">
                <a:noFill/>
              </a:ln>
            </c:spPr>
            <c:txPr>
              <a:bodyPr wrap="square" lIns="38100" tIns="19050" rIns="38100" bIns="19050" anchor="ctr">
                <a:spAutoFit/>
              </a:bodyPr>
              <a:lstStyle/>
              <a:p>
                <a:pPr>
                  <a:defRPr sz="1194"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38">
              <a:solidFill>
                <a:srgbClr val="000000"/>
              </a:solidFill>
              <a:prstDash val="solid"/>
            </a:ln>
          </c:spPr>
          <c:dPt>
            <c:idx val="0"/>
            <c:spPr>
              <a:solidFill>
                <a:srgbClr val="9999FF"/>
              </a:solidFill>
              <a:ln w="12638">
                <a:solidFill>
                  <a:srgbClr val="000000"/>
                </a:solidFill>
                <a:prstDash val="solid"/>
              </a:ln>
            </c:spPr>
          </c:dPt>
          <c:dPt>
            <c:idx val="1"/>
            <c:spPr>
              <a:solidFill>
                <a:srgbClr val="993366"/>
              </a:solidFill>
              <a:ln w="12638">
                <a:solidFill>
                  <a:srgbClr val="000000"/>
                </a:solidFill>
                <a:prstDash val="solid"/>
              </a:ln>
            </c:spPr>
          </c:dPt>
          <c:dLbls>
            <c:spPr>
              <a:noFill/>
              <a:ln w="25276">
                <a:noFill/>
              </a:ln>
            </c:spPr>
            <c:txPr>
              <a:bodyPr wrap="square" lIns="38100" tIns="19050" rIns="38100" bIns="19050" anchor="ctr">
                <a:spAutoFit/>
              </a:bodyPr>
              <a:lstStyle/>
              <a:p>
                <a:pPr>
                  <a:defRPr sz="1194"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Sheet1!$B$4:$C$4</c:f>
              <c:numCache>
                <c:formatCode>General</c:formatCode>
                <c:ptCount val="2"/>
              </c:numCache>
            </c:numRef>
          </c:val>
        </c:ser>
        <c:ser>
          <c:idx val="3"/>
          <c:order val="3"/>
          <c:tx>
            <c:strRef>
              <c:f>Sheet1!$A$5</c:f>
              <c:strCache>
                <c:ptCount val="1"/>
              </c:strCache>
            </c:strRef>
          </c:tx>
          <c:spPr>
            <a:solidFill>
              <a:srgbClr val="CCFFFF"/>
            </a:solidFill>
            <a:ln w="12638">
              <a:solidFill>
                <a:srgbClr val="000000"/>
              </a:solidFill>
              <a:prstDash val="solid"/>
            </a:ln>
          </c:spPr>
          <c:dPt>
            <c:idx val="0"/>
            <c:spPr>
              <a:solidFill>
                <a:srgbClr val="9999FF"/>
              </a:solidFill>
              <a:ln w="12638">
                <a:solidFill>
                  <a:srgbClr val="000000"/>
                </a:solidFill>
                <a:prstDash val="solid"/>
              </a:ln>
            </c:spPr>
          </c:dPt>
          <c:dPt>
            <c:idx val="1"/>
            <c:spPr>
              <a:solidFill>
                <a:srgbClr val="993366"/>
              </a:solidFill>
              <a:ln w="12638">
                <a:solidFill>
                  <a:srgbClr val="000000"/>
                </a:solidFill>
                <a:prstDash val="solid"/>
              </a:ln>
            </c:spPr>
          </c:dPt>
          <c:dLbls>
            <c:spPr>
              <a:noFill/>
              <a:ln w="25276">
                <a:noFill/>
              </a:ln>
            </c:spPr>
            <c:txPr>
              <a:bodyPr wrap="square" lIns="38100" tIns="19050" rIns="38100" bIns="19050" anchor="ctr">
                <a:spAutoFit/>
              </a:bodyPr>
              <a:lstStyle/>
              <a:p>
                <a:pPr>
                  <a:defRPr sz="1194"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Sheet1!$B$5:$C$5</c:f>
              <c:numCache>
                <c:formatCode>General</c:formatCode>
                <c:ptCount val="2"/>
              </c:numCache>
            </c:numRef>
          </c:val>
        </c:ser>
        <c:ser>
          <c:idx val="4"/>
          <c:order val="4"/>
          <c:tx>
            <c:strRef>
              <c:f>Sheet1!$A$6</c:f>
              <c:strCache>
                <c:ptCount val="1"/>
              </c:strCache>
            </c:strRef>
          </c:tx>
          <c:spPr>
            <a:solidFill>
              <a:srgbClr val="660066"/>
            </a:solidFill>
            <a:ln w="12638">
              <a:solidFill>
                <a:srgbClr val="000000"/>
              </a:solidFill>
              <a:prstDash val="solid"/>
            </a:ln>
          </c:spPr>
          <c:dPt>
            <c:idx val="0"/>
            <c:spPr>
              <a:solidFill>
                <a:srgbClr val="9999FF"/>
              </a:solidFill>
              <a:ln w="12638">
                <a:solidFill>
                  <a:srgbClr val="000000"/>
                </a:solidFill>
                <a:prstDash val="solid"/>
              </a:ln>
            </c:spPr>
          </c:dPt>
          <c:dPt>
            <c:idx val="1"/>
            <c:spPr>
              <a:solidFill>
                <a:srgbClr val="993366"/>
              </a:solidFill>
              <a:ln w="12638">
                <a:solidFill>
                  <a:srgbClr val="000000"/>
                </a:solidFill>
                <a:prstDash val="solid"/>
              </a:ln>
            </c:spPr>
          </c:dPt>
          <c:dLbls>
            <c:spPr>
              <a:noFill/>
              <a:ln w="25276">
                <a:noFill/>
              </a:ln>
            </c:spPr>
            <c:txPr>
              <a:bodyPr wrap="square" lIns="38100" tIns="19050" rIns="38100" bIns="19050" anchor="ctr">
                <a:spAutoFit/>
              </a:bodyPr>
              <a:lstStyle/>
              <a:p>
                <a:pPr>
                  <a:defRPr sz="1194"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Sheet1!$B$6:$C$6</c:f>
              <c:numCache>
                <c:formatCode>General</c:formatCode>
                <c:ptCount val="2"/>
              </c:numCache>
            </c:numRef>
          </c:val>
        </c:ser>
        <c:ser>
          <c:idx val="5"/>
          <c:order val="5"/>
          <c:tx>
            <c:strRef>
              <c:f>Sheet1!$A$7</c:f>
              <c:strCache>
                <c:ptCount val="1"/>
              </c:strCache>
            </c:strRef>
          </c:tx>
          <c:spPr>
            <a:solidFill>
              <a:srgbClr val="FF8080"/>
            </a:solidFill>
            <a:ln w="12638">
              <a:solidFill>
                <a:srgbClr val="000000"/>
              </a:solidFill>
              <a:prstDash val="solid"/>
            </a:ln>
          </c:spPr>
          <c:dPt>
            <c:idx val="0"/>
            <c:spPr>
              <a:solidFill>
                <a:srgbClr val="9999FF"/>
              </a:solidFill>
              <a:ln w="12638">
                <a:solidFill>
                  <a:srgbClr val="000000"/>
                </a:solidFill>
                <a:prstDash val="solid"/>
              </a:ln>
            </c:spPr>
          </c:dPt>
          <c:dPt>
            <c:idx val="1"/>
            <c:spPr>
              <a:solidFill>
                <a:srgbClr val="993366"/>
              </a:solidFill>
              <a:ln w="12638">
                <a:solidFill>
                  <a:srgbClr val="000000"/>
                </a:solidFill>
                <a:prstDash val="solid"/>
              </a:ln>
            </c:spPr>
          </c:dPt>
          <c:dLbls>
            <c:spPr>
              <a:noFill/>
              <a:ln w="25276">
                <a:noFill/>
              </a:ln>
            </c:spPr>
            <c:txPr>
              <a:bodyPr wrap="square" lIns="38100" tIns="19050" rIns="38100" bIns="19050" anchor="ctr">
                <a:spAutoFit/>
              </a:bodyPr>
              <a:lstStyle/>
              <a:p>
                <a:pPr>
                  <a:defRPr sz="1194"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Sheet1!$B$7:$C$7</c:f>
              <c:numCache>
                <c:formatCode>General</c:formatCode>
                <c:ptCount val="2"/>
              </c:numCache>
            </c:numRef>
          </c:val>
        </c:ser>
        <c:ser>
          <c:idx val="6"/>
          <c:order val="6"/>
          <c:tx>
            <c:strRef>
              <c:f>Sheet1!$A$8</c:f>
              <c:strCache>
                <c:ptCount val="1"/>
              </c:strCache>
            </c:strRef>
          </c:tx>
          <c:spPr>
            <a:solidFill>
              <a:srgbClr val="0066CC"/>
            </a:solidFill>
            <a:ln w="12638">
              <a:solidFill>
                <a:srgbClr val="000000"/>
              </a:solidFill>
              <a:prstDash val="solid"/>
            </a:ln>
          </c:spPr>
          <c:dPt>
            <c:idx val="0"/>
            <c:spPr>
              <a:solidFill>
                <a:srgbClr val="9999FF"/>
              </a:solidFill>
              <a:ln w="12638">
                <a:solidFill>
                  <a:srgbClr val="000000"/>
                </a:solidFill>
                <a:prstDash val="solid"/>
              </a:ln>
            </c:spPr>
          </c:dPt>
          <c:dPt>
            <c:idx val="1"/>
            <c:spPr>
              <a:solidFill>
                <a:srgbClr val="993366"/>
              </a:solidFill>
              <a:ln w="12638">
                <a:solidFill>
                  <a:srgbClr val="000000"/>
                </a:solidFill>
                <a:prstDash val="solid"/>
              </a:ln>
            </c:spPr>
          </c:dPt>
          <c:dLbls>
            <c:spPr>
              <a:noFill/>
              <a:ln w="25276">
                <a:noFill/>
              </a:ln>
            </c:spPr>
            <c:txPr>
              <a:bodyPr wrap="square" lIns="38100" tIns="19050" rIns="38100" bIns="19050" anchor="ctr">
                <a:spAutoFit/>
              </a:bodyPr>
              <a:lstStyle/>
              <a:p>
                <a:pPr>
                  <a:defRPr sz="1194" b="1" i="0" u="none" strike="noStrike" baseline="0">
                    <a:solidFill>
                      <a:srgbClr val="000000"/>
                    </a:solidFill>
                    <a:latin typeface="Arial Cyr"/>
                    <a:ea typeface="Arial Cyr"/>
                    <a:cs typeface="Arial Cyr"/>
                  </a:defRPr>
                </a:pPr>
                <a:endParaRPr lang="ru-RU"/>
              </a:p>
            </c:txPr>
            <c:showVal val="1"/>
            <c:showLeaderLines val="1"/>
            <c:extLst>
              <c:ext xmlns:c15="http://schemas.microsoft.com/office/drawing/2012/chart" uri="{CE6537A1-D6FC-4f65-9D91-7224C49458BB}"/>
            </c:extLst>
          </c:dLbls>
          <c:cat>
            <c:strRef>
              <c:f>Sheet1!$B$1:$C$1</c:f>
              <c:strCache>
                <c:ptCount val="2"/>
                <c:pt idx="0">
                  <c:v>Мужчин</c:v>
                </c:pt>
                <c:pt idx="1">
                  <c:v>Женщин</c:v>
                </c:pt>
              </c:strCache>
            </c:strRef>
          </c:cat>
          <c:val>
            <c:numRef>
              <c:f>Sheet1!$B$8:$C$8</c:f>
              <c:numCache>
                <c:formatCode>General</c:formatCode>
                <c:ptCount val="2"/>
              </c:numCache>
            </c:numRef>
          </c:val>
        </c:ser>
        <c:dLbls>
          <c:showVal val="1"/>
        </c:dLbls>
        <c:firstSliceAng val="0"/>
      </c:pieChart>
      <c:spPr>
        <a:solidFill>
          <a:srgbClr val="C0C0C0"/>
        </a:solidFill>
        <a:ln w="12638">
          <a:solidFill>
            <a:srgbClr val="808080"/>
          </a:solidFill>
          <a:prstDash val="solid"/>
        </a:ln>
      </c:spPr>
    </c:plotArea>
    <c:legend>
      <c:legendPos val="r"/>
      <c:layout>
        <c:manualLayout>
          <c:xMode val="edge"/>
          <c:yMode val="edge"/>
          <c:x val="0.57751355045116359"/>
          <c:y val="0.39520178789532534"/>
          <c:w val="0.22492401215805469"/>
          <c:h val="0.22279792746113991"/>
        </c:manualLayout>
      </c:layout>
      <c:spPr>
        <a:noFill/>
        <a:ln w="3160">
          <a:solidFill>
            <a:srgbClr val="000000"/>
          </a:solidFill>
          <a:prstDash val="solid"/>
        </a:ln>
      </c:spPr>
      <c:txPr>
        <a:bodyPr/>
        <a:lstStyle/>
        <a:p>
          <a:pPr>
            <a:defRPr sz="916"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46"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Тик</cp:lastModifiedBy>
  <cp:revision>4</cp:revision>
  <dcterms:created xsi:type="dcterms:W3CDTF">2020-09-28T07:34:00Z</dcterms:created>
  <dcterms:modified xsi:type="dcterms:W3CDTF">2020-09-28T07:36:00Z</dcterms:modified>
</cp:coreProperties>
</file>