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919" w:rsidRDefault="00E06C0D" w:rsidP="00AA4919">
      <w:pPr>
        <w:ind w:left="-57" w:right="-106"/>
        <w:jc w:val="center"/>
        <w:rPr>
          <w:rFonts w:ascii="Times New Roman CYR" w:hAnsi="Times New Roman CYR"/>
          <w:b/>
          <w:sz w:val="28"/>
          <w:szCs w:val="20"/>
        </w:rPr>
      </w:pPr>
      <w:r>
        <w:rPr>
          <w:noProof/>
        </w:rPr>
        <w:drawing>
          <wp:inline distT="0" distB="0" distL="0" distR="0">
            <wp:extent cx="7239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A4919" w:rsidRDefault="00AA4919" w:rsidP="00AA4919">
      <w:pPr>
        <w:ind w:left="-57" w:right="-106"/>
        <w:jc w:val="center"/>
        <w:rPr>
          <w:rFonts w:ascii="Times New Roman CYR" w:hAnsi="Times New Roman CYR"/>
          <w:b/>
          <w:sz w:val="28"/>
          <w:szCs w:val="20"/>
        </w:rPr>
      </w:pPr>
    </w:p>
    <w:p w:rsidR="00AA4919" w:rsidRPr="00E25AF6" w:rsidRDefault="00AA4919" w:rsidP="00AA4919">
      <w:pPr>
        <w:ind w:left="-57" w:right="-106"/>
        <w:jc w:val="center"/>
        <w:rPr>
          <w:rFonts w:ascii="Times New Roman CYR" w:hAnsi="Times New Roman CYR"/>
          <w:b/>
          <w:sz w:val="28"/>
          <w:szCs w:val="28"/>
        </w:rPr>
      </w:pPr>
      <w:r w:rsidRPr="00E25AF6">
        <w:rPr>
          <w:rFonts w:ascii="Times New Roman CYR" w:hAnsi="Times New Roman CYR"/>
          <w:b/>
          <w:sz w:val="28"/>
          <w:szCs w:val="28"/>
        </w:rPr>
        <w:t xml:space="preserve">ТЕРРИТОРИАЛЬНАЯ ИЗБИРАТЕЛЬНАЯ КОМИССИЯ </w:t>
      </w:r>
    </w:p>
    <w:p w:rsidR="00AA4919" w:rsidRPr="00E25AF6" w:rsidRDefault="00AA4919" w:rsidP="00AA4919">
      <w:pPr>
        <w:ind w:left="-57" w:right="-106"/>
        <w:jc w:val="center"/>
        <w:rPr>
          <w:rFonts w:ascii="Times New Roman CYR" w:hAnsi="Times New Roman CYR"/>
          <w:b/>
          <w:sz w:val="28"/>
          <w:szCs w:val="28"/>
        </w:rPr>
      </w:pPr>
      <w:r w:rsidRPr="00E25AF6">
        <w:rPr>
          <w:rFonts w:ascii="Times New Roman CYR" w:hAnsi="Times New Roman CYR"/>
          <w:b/>
          <w:sz w:val="28"/>
          <w:szCs w:val="28"/>
        </w:rPr>
        <w:t>ЗЕРНОГРАДСКОГО РАЙОНА РОСТОВСКОЙ ОБЛАСТИ</w:t>
      </w:r>
    </w:p>
    <w:p w:rsidR="00AA4919" w:rsidRPr="00E25AF6" w:rsidRDefault="00AA4919" w:rsidP="00AA4919">
      <w:pPr>
        <w:jc w:val="center"/>
        <w:rPr>
          <w:rFonts w:ascii="Times New Roman CYR" w:hAnsi="Times New Roman CYR"/>
          <w:b/>
          <w:sz w:val="28"/>
          <w:szCs w:val="28"/>
        </w:rPr>
      </w:pPr>
    </w:p>
    <w:p w:rsidR="00AA4919" w:rsidRPr="00E25AF6" w:rsidRDefault="00AA4919" w:rsidP="00AA4919">
      <w:pPr>
        <w:pStyle w:val="1"/>
        <w:rPr>
          <w:b/>
          <w:spacing w:val="60"/>
          <w:szCs w:val="28"/>
        </w:rPr>
      </w:pPr>
      <w:r w:rsidRPr="00E25AF6">
        <w:rPr>
          <w:b/>
          <w:spacing w:val="60"/>
          <w:szCs w:val="28"/>
        </w:rPr>
        <w:t>ПОСТАНОВЛЕНИЕ</w:t>
      </w:r>
    </w:p>
    <w:p w:rsidR="00AA4919" w:rsidRPr="00E25AF6" w:rsidRDefault="00AA4919" w:rsidP="00AA4919">
      <w:pPr>
        <w:rPr>
          <w:rFonts w:ascii="Times New Roman CYR" w:hAnsi="Times New Roman CYR"/>
          <w:bCs/>
          <w:spacing w:val="60"/>
          <w:sz w:val="28"/>
          <w:szCs w:val="20"/>
        </w:rPr>
      </w:pPr>
    </w:p>
    <w:p w:rsidR="00AA4919" w:rsidRDefault="00C62D1E" w:rsidP="00AA4919">
      <w:pPr>
        <w:jc w:val="center"/>
        <w:rPr>
          <w:rFonts w:ascii="Times New Roman CYR" w:hAnsi="Times New Roman CYR"/>
          <w:sz w:val="28"/>
          <w:szCs w:val="20"/>
        </w:rPr>
      </w:pPr>
      <w:r>
        <w:rPr>
          <w:rFonts w:ascii="Times New Roman CYR" w:hAnsi="Times New Roman CYR"/>
          <w:sz w:val="28"/>
        </w:rPr>
        <w:t>10</w:t>
      </w:r>
      <w:r w:rsidR="00BB3E13">
        <w:rPr>
          <w:rFonts w:ascii="Times New Roman CYR" w:hAnsi="Times New Roman CYR"/>
          <w:sz w:val="28"/>
        </w:rPr>
        <w:t xml:space="preserve"> </w:t>
      </w:r>
      <w:r>
        <w:rPr>
          <w:rFonts w:ascii="Times New Roman CYR" w:hAnsi="Times New Roman CYR"/>
          <w:sz w:val="28"/>
        </w:rPr>
        <w:t>июл</w:t>
      </w:r>
      <w:r w:rsidR="00572E3E">
        <w:rPr>
          <w:rFonts w:ascii="Times New Roman CYR" w:hAnsi="Times New Roman CYR"/>
          <w:sz w:val="28"/>
        </w:rPr>
        <w:t>я</w:t>
      </w:r>
      <w:r w:rsidR="00F05140">
        <w:rPr>
          <w:rFonts w:ascii="Times New Roman CYR" w:hAnsi="Times New Roman CYR"/>
          <w:sz w:val="28"/>
        </w:rPr>
        <w:t xml:space="preserve"> 201</w:t>
      </w:r>
      <w:r w:rsidR="00994107">
        <w:rPr>
          <w:rFonts w:ascii="Times New Roman CYR" w:hAnsi="Times New Roman CYR"/>
          <w:sz w:val="28"/>
        </w:rPr>
        <w:t>8</w:t>
      </w:r>
      <w:r w:rsidR="00AA4919">
        <w:rPr>
          <w:rFonts w:ascii="Times New Roman CYR" w:hAnsi="Times New Roman CYR"/>
          <w:sz w:val="28"/>
        </w:rPr>
        <w:t xml:space="preserve">г.                    </w:t>
      </w:r>
      <w:r w:rsidR="00E36787">
        <w:rPr>
          <w:rFonts w:ascii="Times New Roman CYR" w:hAnsi="Times New Roman CYR"/>
          <w:sz w:val="28"/>
        </w:rPr>
        <w:t xml:space="preserve">                              </w:t>
      </w:r>
      <w:r w:rsidR="00AA4919">
        <w:rPr>
          <w:rFonts w:ascii="Times New Roman CYR" w:hAnsi="Times New Roman CYR"/>
          <w:sz w:val="28"/>
        </w:rPr>
        <w:t xml:space="preserve">                                         № </w:t>
      </w:r>
      <w:r>
        <w:rPr>
          <w:rFonts w:ascii="Times New Roman CYR" w:hAnsi="Times New Roman CYR"/>
          <w:sz w:val="28"/>
        </w:rPr>
        <w:t>93</w:t>
      </w:r>
      <w:r w:rsidR="00F05140">
        <w:rPr>
          <w:rFonts w:ascii="Times New Roman CYR" w:hAnsi="Times New Roman CYR"/>
          <w:sz w:val="28"/>
        </w:rPr>
        <w:t>-</w:t>
      </w:r>
      <w:r w:rsidR="00632C2C">
        <w:rPr>
          <w:rFonts w:ascii="Times New Roman CYR" w:hAnsi="Times New Roman CYR"/>
          <w:sz w:val="28"/>
        </w:rPr>
        <w:t>1</w:t>
      </w:r>
      <w:r w:rsidR="00713E45">
        <w:rPr>
          <w:rFonts w:ascii="Times New Roman CYR" w:hAnsi="Times New Roman CYR"/>
          <w:sz w:val="28"/>
        </w:rPr>
        <w:t xml:space="preserve"> </w:t>
      </w:r>
    </w:p>
    <w:p w:rsidR="00AA4919" w:rsidRDefault="00AA4919" w:rsidP="00AA4919">
      <w:pPr>
        <w:pStyle w:val="a3"/>
        <w:tabs>
          <w:tab w:val="left" w:pos="708"/>
        </w:tabs>
      </w:pPr>
      <w:r>
        <w:t>г.Зерноград</w:t>
      </w:r>
    </w:p>
    <w:p w:rsidR="00AA4919" w:rsidRDefault="00AA4919" w:rsidP="003E742A">
      <w:pPr>
        <w:pStyle w:val="a3"/>
        <w:jc w:val="left"/>
      </w:pPr>
    </w:p>
    <w:p w:rsidR="00AA4919" w:rsidRDefault="00C62D1E" w:rsidP="0041351F">
      <w:pPr>
        <w:pStyle w:val="21"/>
        <w:tabs>
          <w:tab w:val="left" w:pos="708"/>
        </w:tabs>
        <w:ind w:left="1985" w:right="1701"/>
        <w:rPr>
          <w:sz w:val="28"/>
          <w:szCs w:val="28"/>
        </w:rPr>
      </w:pPr>
      <w:r w:rsidRPr="00C62D1E">
        <w:rPr>
          <w:sz w:val="28"/>
          <w:szCs w:val="28"/>
        </w:rPr>
        <w:t xml:space="preserve">О сборе предложений для дополнительного зачисления в резерв составов участковых комиссий на территории </w:t>
      </w:r>
      <w:r>
        <w:rPr>
          <w:sz w:val="28"/>
          <w:szCs w:val="28"/>
        </w:rPr>
        <w:t>Зерноградского</w:t>
      </w:r>
      <w:r w:rsidRPr="00C62D1E">
        <w:rPr>
          <w:sz w:val="28"/>
          <w:szCs w:val="28"/>
        </w:rPr>
        <w:t xml:space="preserve"> района Ростовской области</w:t>
      </w:r>
    </w:p>
    <w:p w:rsidR="00713E45" w:rsidRPr="00713E45" w:rsidRDefault="00713E45" w:rsidP="00713E45">
      <w:pPr>
        <w:pStyle w:val="21"/>
        <w:tabs>
          <w:tab w:val="left" w:pos="708"/>
        </w:tabs>
        <w:ind w:left="1620" w:right="1941"/>
        <w:rPr>
          <w:sz w:val="28"/>
        </w:rPr>
      </w:pPr>
    </w:p>
    <w:p w:rsidR="00AA4919" w:rsidRPr="00713E45" w:rsidRDefault="00C62D1E" w:rsidP="0041351F">
      <w:pPr>
        <w:spacing w:line="360" w:lineRule="auto"/>
        <w:ind w:firstLine="709"/>
        <w:jc w:val="both"/>
        <w:rPr>
          <w:bCs/>
          <w:sz w:val="28"/>
          <w:szCs w:val="28"/>
        </w:rPr>
      </w:pPr>
      <w:r w:rsidRPr="00C62D1E">
        <w:rPr>
          <w:sz w:val="28"/>
          <w:szCs w:val="20"/>
        </w:rPr>
        <w:t>В соответствии с пунктом 5</w:t>
      </w:r>
      <w:r w:rsidRPr="00C62D1E">
        <w:rPr>
          <w:sz w:val="28"/>
          <w:szCs w:val="20"/>
          <w:vertAlign w:val="superscript"/>
        </w:rPr>
        <w:t>1</w:t>
      </w:r>
      <w:r w:rsidRPr="00C62D1E">
        <w:rPr>
          <w:sz w:val="28"/>
          <w:szCs w:val="20"/>
        </w:rPr>
        <w:t xml:space="preserve"> статьи 27 Федерального закона</w:t>
      </w:r>
      <w:r w:rsidRPr="00C62D1E">
        <w:rPr>
          <w:sz w:val="28"/>
          <w:szCs w:val="20"/>
        </w:rPr>
        <w:br/>
        <w:t xml:space="preserve">от 12.06.2002 № 67-ФЗ «Об основных гарантиях избирательных прав и права на участие в референдуме граждан Российской Федерации», пунктами 12, 14, 15, 16, 18 Порядка формирования резерва составов участковых комиссий </w:t>
      </w:r>
      <w:r w:rsidRPr="00C62D1E">
        <w:rPr>
          <w:sz w:val="28"/>
          <w:szCs w:val="20"/>
        </w:rPr>
        <w:br/>
        <w:t>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05.12.2012 № 152/1137-6, постановлением Избирательной комиссии Ростовской области от 24.05.2018 № 38-9 «О возложении полномочий по формированию резерва составов участковых комиссий на территориальные избирательные комиссии</w:t>
      </w:r>
      <w:r>
        <w:rPr>
          <w:sz w:val="28"/>
          <w:szCs w:val="20"/>
        </w:rPr>
        <w:t>»</w:t>
      </w:r>
      <w:r w:rsidR="00713E45" w:rsidRPr="00713E45">
        <w:rPr>
          <w:sz w:val="28"/>
          <w:szCs w:val="28"/>
        </w:rPr>
        <w:t>,</w:t>
      </w:r>
    </w:p>
    <w:p w:rsidR="00AA4919" w:rsidRDefault="00124A14" w:rsidP="001741FF">
      <w:pPr>
        <w:pStyle w:val="a3"/>
        <w:tabs>
          <w:tab w:val="left" w:pos="708"/>
        </w:tabs>
        <w:spacing w:line="360" w:lineRule="auto"/>
        <w:jc w:val="both"/>
        <w:rPr>
          <w:sz w:val="27"/>
        </w:rPr>
      </w:pPr>
      <w:r>
        <w:t>Т</w:t>
      </w:r>
      <w:r w:rsidR="00AA4919">
        <w:t>ерриториальная избирательная комиссия Зерноградского района</w:t>
      </w:r>
      <w:r>
        <w:t xml:space="preserve"> Ростовской </w:t>
      </w:r>
      <w:r w:rsidR="00F05140">
        <w:t>области ПОСТАНОВЛЯЕТ</w:t>
      </w:r>
      <w:r w:rsidR="00AA4919">
        <w:rPr>
          <w:sz w:val="27"/>
        </w:rPr>
        <w:t>:</w:t>
      </w:r>
    </w:p>
    <w:p w:rsidR="00C62D1E" w:rsidRPr="00C62D1E" w:rsidRDefault="00C62D1E" w:rsidP="00C62D1E">
      <w:pPr>
        <w:spacing w:line="348" w:lineRule="auto"/>
        <w:ind w:firstLine="709"/>
        <w:jc w:val="both"/>
        <w:rPr>
          <w:sz w:val="28"/>
          <w:szCs w:val="20"/>
        </w:rPr>
      </w:pPr>
      <w:r w:rsidRPr="00FE3CD5">
        <w:rPr>
          <w:szCs w:val="20"/>
        </w:rPr>
        <w:t>1. </w:t>
      </w:r>
      <w:r w:rsidRPr="00C62D1E">
        <w:rPr>
          <w:sz w:val="28"/>
          <w:szCs w:val="20"/>
        </w:rPr>
        <w:t xml:space="preserve">Объявить сбор предложений для дополнительного зачисления </w:t>
      </w:r>
      <w:r w:rsidRPr="00C62D1E">
        <w:rPr>
          <w:sz w:val="28"/>
          <w:szCs w:val="20"/>
        </w:rPr>
        <w:br/>
        <w:t xml:space="preserve">в резерв составов участковых комиссий на территории </w:t>
      </w:r>
      <w:r w:rsidRPr="00C62D1E">
        <w:rPr>
          <w:bCs/>
          <w:sz w:val="28"/>
        </w:rPr>
        <w:t>Зерноградского района Ростовской области</w:t>
      </w:r>
      <w:r w:rsidRPr="00C62D1E">
        <w:rPr>
          <w:b/>
          <w:bCs/>
          <w:sz w:val="28"/>
        </w:rPr>
        <w:t xml:space="preserve"> </w:t>
      </w:r>
      <w:r w:rsidRPr="00C62D1E">
        <w:rPr>
          <w:sz w:val="28"/>
          <w:szCs w:val="20"/>
        </w:rPr>
        <w:t>в период с 20 июля 2018 года по 09 августа 2018 года.</w:t>
      </w:r>
    </w:p>
    <w:p w:rsidR="00C62D1E" w:rsidRPr="00C62D1E" w:rsidRDefault="00071C61" w:rsidP="00C62D1E">
      <w:pPr>
        <w:spacing w:line="348" w:lineRule="auto"/>
        <w:ind w:firstLine="709"/>
        <w:jc w:val="both"/>
        <w:rPr>
          <w:sz w:val="28"/>
          <w:szCs w:val="20"/>
        </w:rPr>
      </w:pPr>
      <w:r>
        <w:rPr>
          <w:sz w:val="28"/>
          <w:szCs w:val="20"/>
        </w:rPr>
        <w:t>2. Системному администратору территориального комплекса</w:t>
      </w:r>
      <w:r w:rsidR="00C62D1E" w:rsidRPr="00C62D1E">
        <w:rPr>
          <w:sz w:val="28"/>
          <w:szCs w:val="20"/>
        </w:rPr>
        <w:t xml:space="preserve"> средств автоматизации Государственной автоматизированной системы Российской Федерации «Выборы» (далее – ГАС «Выборы») </w:t>
      </w:r>
      <w:r>
        <w:rPr>
          <w:sz w:val="28"/>
          <w:szCs w:val="20"/>
        </w:rPr>
        <w:t xml:space="preserve">Ивановой А. О. обеспечить ввод </w:t>
      </w:r>
      <w:r w:rsidR="00C62D1E" w:rsidRPr="00C62D1E">
        <w:rPr>
          <w:sz w:val="28"/>
          <w:szCs w:val="20"/>
        </w:rPr>
        <w:t xml:space="preserve">данных по кандидатурам, предложенным для дополнительного </w:t>
      </w:r>
      <w:r w:rsidR="00C62D1E" w:rsidRPr="00C62D1E">
        <w:rPr>
          <w:sz w:val="28"/>
          <w:szCs w:val="20"/>
        </w:rPr>
        <w:lastRenderedPageBreak/>
        <w:t xml:space="preserve">зачисления в резерв составов участковых избирательных комиссий на территории Ростовской области и зачисленным в резерв составов участковых комиссий </w:t>
      </w:r>
      <w:r>
        <w:rPr>
          <w:sz w:val="28"/>
          <w:szCs w:val="20"/>
        </w:rPr>
        <w:t xml:space="preserve"> </w:t>
      </w:r>
      <w:r w:rsidR="00C62D1E" w:rsidRPr="00C62D1E">
        <w:rPr>
          <w:sz w:val="28"/>
          <w:szCs w:val="20"/>
        </w:rPr>
        <w:t>в ГАС «Выборы» в соответствии с Регламентом использования Государственной автоматизированной системы Российской Федерации «Выборы» для решения задач, связанных с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p>
    <w:p w:rsidR="00C62D1E" w:rsidRPr="00C62D1E" w:rsidRDefault="00C62D1E" w:rsidP="00C62D1E">
      <w:pPr>
        <w:spacing w:line="324" w:lineRule="auto"/>
        <w:ind w:firstLine="709"/>
        <w:jc w:val="both"/>
        <w:rPr>
          <w:sz w:val="28"/>
          <w:szCs w:val="20"/>
        </w:rPr>
      </w:pPr>
      <w:r w:rsidRPr="00C62D1E">
        <w:rPr>
          <w:sz w:val="28"/>
          <w:szCs w:val="20"/>
        </w:rPr>
        <w:t>3. Опубликовать прилагаемое сообщение Территориальной избирательной комиссии Зерноградского района Ростовской области о дополнительном зачислении в резерв составов участковых избирательных комиссий на территории Зерноградского района Ростовской области в средствах массовой информации, разместить на сайте Территориальной избирательной комиссии Зерноградского района Ростовской области в информационно-телекоммуникационной сети «Интернет»</w:t>
      </w:r>
      <w:r w:rsidRPr="00C62D1E">
        <w:rPr>
          <w:sz w:val="28"/>
        </w:rPr>
        <w:t>.</w:t>
      </w:r>
    </w:p>
    <w:p w:rsidR="00C62D1E" w:rsidRDefault="00C62D1E" w:rsidP="00C62D1E">
      <w:pPr>
        <w:spacing w:line="324" w:lineRule="auto"/>
        <w:ind w:firstLine="709"/>
        <w:jc w:val="both"/>
        <w:rPr>
          <w:sz w:val="28"/>
          <w:szCs w:val="20"/>
        </w:rPr>
      </w:pPr>
      <w:r>
        <w:rPr>
          <w:sz w:val="28"/>
          <w:szCs w:val="20"/>
        </w:rPr>
        <w:t>4</w:t>
      </w:r>
      <w:r w:rsidRPr="00C62D1E">
        <w:rPr>
          <w:sz w:val="28"/>
          <w:szCs w:val="20"/>
        </w:rPr>
        <w:t>. Направить настоящее постановление в Избирательную комиссию Ростовской области для размещения</w:t>
      </w:r>
      <w:r w:rsidRPr="00C62D1E">
        <w:rPr>
          <w:sz w:val="28"/>
        </w:rPr>
        <w:t xml:space="preserve"> в специальном разделе на официальном сайте Избирательной комиссии Ростовской области в информационно-телекоммуникационной сети «Интернет»</w:t>
      </w:r>
      <w:r w:rsidRPr="00C62D1E">
        <w:rPr>
          <w:sz w:val="28"/>
          <w:szCs w:val="20"/>
        </w:rPr>
        <w:t>.</w:t>
      </w:r>
    </w:p>
    <w:p w:rsidR="00713E45" w:rsidRPr="00C62D1E" w:rsidRDefault="00C62D1E" w:rsidP="00C62D1E">
      <w:pPr>
        <w:spacing w:line="324" w:lineRule="auto"/>
        <w:ind w:firstLine="709"/>
        <w:jc w:val="both"/>
        <w:rPr>
          <w:sz w:val="28"/>
          <w:szCs w:val="20"/>
        </w:rPr>
      </w:pPr>
      <w:r>
        <w:rPr>
          <w:sz w:val="28"/>
          <w:szCs w:val="20"/>
        </w:rPr>
        <w:t xml:space="preserve">5. </w:t>
      </w:r>
      <w:r w:rsidRPr="00C62D1E">
        <w:rPr>
          <w:sz w:val="28"/>
        </w:rPr>
        <w:t>Контроль за выполнением настоящего постановления возложить на секретаря Территориальной избирательной комиссии Зерноградского района Ростовской области.</w:t>
      </w:r>
      <w:bookmarkStart w:id="0" w:name="_GoBack"/>
      <w:bookmarkEnd w:id="0"/>
    </w:p>
    <w:p w:rsidR="00713E45" w:rsidRDefault="00713E45" w:rsidP="00713E45">
      <w:pPr>
        <w:ind w:left="567"/>
        <w:rPr>
          <w:sz w:val="28"/>
          <w:szCs w:val="28"/>
        </w:rPr>
      </w:pPr>
    </w:p>
    <w:p w:rsidR="003E742A" w:rsidRDefault="003E742A" w:rsidP="003E742A">
      <w:pPr>
        <w:pStyle w:val="a3"/>
        <w:tabs>
          <w:tab w:val="left" w:pos="1482"/>
        </w:tabs>
        <w:spacing w:line="360" w:lineRule="auto"/>
        <w:jc w:val="both"/>
      </w:pPr>
    </w:p>
    <w:p w:rsidR="00572E3E" w:rsidRPr="00572E3E" w:rsidRDefault="00572E3E" w:rsidP="00572E3E">
      <w:pPr>
        <w:spacing w:line="360" w:lineRule="auto"/>
        <w:jc w:val="both"/>
        <w:rPr>
          <w:rFonts w:eastAsia="Calibri"/>
          <w:sz w:val="28"/>
          <w:szCs w:val="28"/>
          <w:lang w:eastAsia="en-US"/>
        </w:rPr>
      </w:pPr>
      <w:r w:rsidRPr="00572E3E">
        <w:rPr>
          <w:rFonts w:eastAsia="Calibri"/>
          <w:sz w:val="28"/>
          <w:szCs w:val="28"/>
          <w:lang w:eastAsia="en-US"/>
        </w:rPr>
        <w:t>Председатель комиссии                                                  Моисеев О. Н.</w:t>
      </w:r>
    </w:p>
    <w:p w:rsidR="00572E3E" w:rsidRPr="00572E3E" w:rsidRDefault="00572E3E" w:rsidP="00572E3E">
      <w:pPr>
        <w:spacing w:line="360" w:lineRule="auto"/>
        <w:jc w:val="both"/>
        <w:rPr>
          <w:rFonts w:eastAsia="Calibri"/>
          <w:sz w:val="28"/>
          <w:szCs w:val="28"/>
          <w:lang w:eastAsia="en-US"/>
        </w:rPr>
      </w:pPr>
    </w:p>
    <w:p w:rsidR="00D92693" w:rsidRDefault="00572E3E" w:rsidP="00AC4493">
      <w:pPr>
        <w:spacing w:line="360" w:lineRule="auto"/>
      </w:pPr>
      <w:r w:rsidRPr="00572E3E">
        <w:rPr>
          <w:rFonts w:eastAsia="Calibri"/>
          <w:sz w:val="28"/>
          <w:szCs w:val="28"/>
          <w:lang w:eastAsia="en-US"/>
        </w:rPr>
        <w:t xml:space="preserve">Секретарь комиссии                                                       </w:t>
      </w:r>
      <w:proofErr w:type="spellStart"/>
      <w:r w:rsidRPr="00572E3E">
        <w:rPr>
          <w:rFonts w:eastAsia="Calibri"/>
          <w:sz w:val="28"/>
          <w:szCs w:val="28"/>
          <w:lang w:eastAsia="en-US"/>
        </w:rPr>
        <w:t>Каднова</w:t>
      </w:r>
      <w:proofErr w:type="spellEnd"/>
      <w:r w:rsidRPr="00572E3E">
        <w:rPr>
          <w:rFonts w:eastAsia="Calibri"/>
          <w:sz w:val="28"/>
          <w:szCs w:val="28"/>
          <w:lang w:eastAsia="en-US"/>
        </w:rPr>
        <w:t xml:space="preserve"> Н. А.</w:t>
      </w:r>
    </w:p>
    <w:p w:rsidR="00D92693" w:rsidRDefault="00D92693" w:rsidP="00EF2E15"/>
    <w:p w:rsidR="00994107" w:rsidRDefault="00994107" w:rsidP="00EF2E15"/>
    <w:p w:rsidR="00994107" w:rsidRDefault="00994107" w:rsidP="00EF2E15"/>
    <w:p w:rsidR="00994107" w:rsidRDefault="00994107" w:rsidP="00EF2E15"/>
    <w:sectPr w:rsidR="00994107" w:rsidSect="00713E45">
      <w:pgSz w:w="11907" w:h="16840" w:code="9"/>
      <w:pgMar w:top="1134" w:right="851" w:bottom="851" w:left="1701" w:header="720" w:footer="720" w:gutter="0"/>
      <w:cols w:space="708"/>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39D5"/>
    <w:multiLevelType w:val="hybridMultilevel"/>
    <w:tmpl w:val="B4661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A549A9"/>
    <w:multiLevelType w:val="hybridMultilevel"/>
    <w:tmpl w:val="09963F98"/>
    <w:lvl w:ilvl="0" w:tplc="FABC8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BB4EFF"/>
    <w:multiLevelType w:val="hybridMultilevel"/>
    <w:tmpl w:val="1F9282A8"/>
    <w:lvl w:ilvl="0" w:tplc="77CC3BBC">
      <w:start w:val="6"/>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26E6B28"/>
    <w:multiLevelType w:val="hybridMultilevel"/>
    <w:tmpl w:val="2E62B1BC"/>
    <w:lvl w:ilvl="0" w:tplc="4AD2BEC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19"/>
    <w:rsid w:val="0002637E"/>
    <w:rsid w:val="00071C61"/>
    <w:rsid w:val="000B6C5A"/>
    <w:rsid w:val="000D4F5B"/>
    <w:rsid w:val="0011392D"/>
    <w:rsid w:val="00124A14"/>
    <w:rsid w:val="00156062"/>
    <w:rsid w:val="001741FF"/>
    <w:rsid w:val="00176B3F"/>
    <w:rsid w:val="001A4A1A"/>
    <w:rsid w:val="001C1580"/>
    <w:rsid w:val="001C4A64"/>
    <w:rsid w:val="001D65BD"/>
    <w:rsid w:val="001F0CBC"/>
    <w:rsid w:val="00273551"/>
    <w:rsid w:val="002A0D8C"/>
    <w:rsid w:val="002D2D08"/>
    <w:rsid w:val="002E1C96"/>
    <w:rsid w:val="00307919"/>
    <w:rsid w:val="00311328"/>
    <w:rsid w:val="00361AB8"/>
    <w:rsid w:val="003976BC"/>
    <w:rsid w:val="003A2F66"/>
    <w:rsid w:val="003B2837"/>
    <w:rsid w:val="003E742A"/>
    <w:rsid w:val="0041351F"/>
    <w:rsid w:val="00465374"/>
    <w:rsid w:val="00477053"/>
    <w:rsid w:val="004850C9"/>
    <w:rsid w:val="00486016"/>
    <w:rsid w:val="004A0194"/>
    <w:rsid w:val="004A2463"/>
    <w:rsid w:val="004C4917"/>
    <w:rsid w:val="004C5212"/>
    <w:rsid w:val="004E7950"/>
    <w:rsid w:val="0055722C"/>
    <w:rsid w:val="005644AB"/>
    <w:rsid w:val="00570871"/>
    <w:rsid w:val="00572E3E"/>
    <w:rsid w:val="005B222A"/>
    <w:rsid w:val="006167A9"/>
    <w:rsid w:val="006301B6"/>
    <w:rsid w:val="00632C2C"/>
    <w:rsid w:val="00642400"/>
    <w:rsid w:val="00671D10"/>
    <w:rsid w:val="006C15DC"/>
    <w:rsid w:val="006F1514"/>
    <w:rsid w:val="0070296A"/>
    <w:rsid w:val="007109D8"/>
    <w:rsid w:val="00713E45"/>
    <w:rsid w:val="00760A5B"/>
    <w:rsid w:val="00781132"/>
    <w:rsid w:val="007A0B28"/>
    <w:rsid w:val="007A497B"/>
    <w:rsid w:val="007C4488"/>
    <w:rsid w:val="007F6A5F"/>
    <w:rsid w:val="00815039"/>
    <w:rsid w:val="008B1E89"/>
    <w:rsid w:val="008F15CE"/>
    <w:rsid w:val="008F4D1E"/>
    <w:rsid w:val="00915841"/>
    <w:rsid w:val="00994107"/>
    <w:rsid w:val="009A7314"/>
    <w:rsid w:val="009B7A5F"/>
    <w:rsid w:val="00A710FC"/>
    <w:rsid w:val="00A74864"/>
    <w:rsid w:val="00AA4919"/>
    <w:rsid w:val="00AB267C"/>
    <w:rsid w:val="00AC4493"/>
    <w:rsid w:val="00AC794B"/>
    <w:rsid w:val="00AE79BA"/>
    <w:rsid w:val="00B30341"/>
    <w:rsid w:val="00B73F73"/>
    <w:rsid w:val="00BA31B9"/>
    <w:rsid w:val="00BB3E13"/>
    <w:rsid w:val="00C04F18"/>
    <w:rsid w:val="00C16E32"/>
    <w:rsid w:val="00C22785"/>
    <w:rsid w:val="00C37CEC"/>
    <w:rsid w:val="00C41146"/>
    <w:rsid w:val="00C62D1E"/>
    <w:rsid w:val="00CA5EBD"/>
    <w:rsid w:val="00CD00B1"/>
    <w:rsid w:val="00CE17EC"/>
    <w:rsid w:val="00D050F2"/>
    <w:rsid w:val="00D07941"/>
    <w:rsid w:val="00D8298E"/>
    <w:rsid w:val="00D92693"/>
    <w:rsid w:val="00DA403E"/>
    <w:rsid w:val="00DE4627"/>
    <w:rsid w:val="00E06C0D"/>
    <w:rsid w:val="00E25AF6"/>
    <w:rsid w:val="00E36787"/>
    <w:rsid w:val="00E42AA0"/>
    <w:rsid w:val="00E43BC4"/>
    <w:rsid w:val="00EA5095"/>
    <w:rsid w:val="00EB0BD4"/>
    <w:rsid w:val="00EE38EC"/>
    <w:rsid w:val="00EF2E15"/>
    <w:rsid w:val="00F05140"/>
    <w:rsid w:val="00F759AC"/>
    <w:rsid w:val="00F7764E"/>
    <w:rsid w:val="00F8049E"/>
    <w:rsid w:val="00FA5B71"/>
    <w:rsid w:val="00FD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FDE29D-6113-4847-9E48-E49E2FBB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19"/>
    <w:rPr>
      <w:sz w:val="24"/>
      <w:szCs w:val="24"/>
    </w:rPr>
  </w:style>
  <w:style w:type="paragraph" w:styleId="1">
    <w:name w:val="heading 1"/>
    <w:basedOn w:val="a"/>
    <w:next w:val="a"/>
    <w:qFormat/>
    <w:rsid w:val="00AA4919"/>
    <w:pPr>
      <w:keepNext/>
      <w:jc w:val="center"/>
      <w:outlineLvl w:val="0"/>
    </w:pPr>
    <w:rPr>
      <w:sz w:val="28"/>
      <w:szCs w:val="20"/>
    </w:rPr>
  </w:style>
  <w:style w:type="paragraph" w:styleId="2">
    <w:name w:val="heading 2"/>
    <w:basedOn w:val="a"/>
    <w:next w:val="a"/>
    <w:link w:val="20"/>
    <w:qFormat/>
    <w:rsid w:val="001D65BD"/>
    <w:pPr>
      <w:keepNext/>
      <w:spacing w:before="240" w:after="60"/>
      <w:outlineLvl w:val="1"/>
    </w:pPr>
    <w:rPr>
      <w:rFonts w:ascii="Cambria" w:hAnsi="Cambria"/>
      <w:b/>
      <w:bCs/>
      <w:i/>
      <w:iCs/>
      <w:sz w:val="28"/>
      <w:szCs w:val="28"/>
      <w:lang w:val="x-none" w:eastAsia="x-none"/>
    </w:rPr>
  </w:style>
  <w:style w:type="paragraph" w:styleId="3">
    <w:name w:val="heading 3"/>
    <w:basedOn w:val="a"/>
    <w:next w:val="a"/>
    <w:qFormat/>
    <w:rsid w:val="00AA4919"/>
    <w:pPr>
      <w:keepNext/>
      <w:spacing w:before="240" w:after="60"/>
      <w:outlineLvl w:val="2"/>
    </w:pPr>
    <w:rPr>
      <w:rFonts w:ascii="Arial" w:hAnsi="Arial" w:cs="Arial"/>
      <w:b/>
      <w:bCs/>
      <w:sz w:val="26"/>
      <w:szCs w:val="26"/>
    </w:rPr>
  </w:style>
  <w:style w:type="paragraph" w:styleId="4">
    <w:name w:val="heading 4"/>
    <w:basedOn w:val="a"/>
    <w:next w:val="a"/>
    <w:qFormat/>
    <w:rsid w:val="00AA491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A4919"/>
    <w:pPr>
      <w:tabs>
        <w:tab w:val="left" w:pos="7938"/>
      </w:tabs>
      <w:jc w:val="center"/>
    </w:pPr>
    <w:rPr>
      <w:sz w:val="28"/>
      <w:szCs w:val="20"/>
    </w:rPr>
  </w:style>
  <w:style w:type="paragraph" w:styleId="21">
    <w:name w:val="Body Text Indent 2"/>
    <w:basedOn w:val="a"/>
    <w:rsid w:val="00AA4919"/>
    <w:pPr>
      <w:tabs>
        <w:tab w:val="left" w:pos="7938"/>
      </w:tabs>
      <w:ind w:left="2268"/>
      <w:jc w:val="both"/>
    </w:pPr>
    <w:rPr>
      <w:b/>
      <w:szCs w:val="20"/>
    </w:rPr>
  </w:style>
  <w:style w:type="paragraph" w:styleId="22">
    <w:name w:val="Body Text 2"/>
    <w:basedOn w:val="a"/>
    <w:rsid w:val="00AA4919"/>
    <w:pPr>
      <w:spacing w:after="120" w:line="480" w:lineRule="auto"/>
    </w:pPr>
  </w:style>
  <w:style w:type="paragraph" w:styleId="a4">
    <w:name w:val="Balloon Text"/>
    <w:basedOn w:val="a"/>
    <w:semiHidden/>
    <w:rsid w:val="007C4488"/>
    <w:rPr>
      <w:rFonts w:ascii="Tahoma" w:hAnsi="Tahoma" w:cs="Tahoma"/>
      <w:sz w:val="16"/>
      <w:szCs w:val="16"/>
    </w:rPr>
  </w:style>
  <w:style w:type="character" w:customStyle="1" w:styleId="20">
    <w:name w:val="Заголовок 2 Знак"/>
    <w:link w:val="2"/>
    <w:semiHidden/>
    <w:rsid w:val="001D65BD"/>
    <w:rPr>
      <w:rFonts w:ascii="Cambria" w:eastAsia="Times New Roman" w:hAnsi="Cambria" w:cs="Times New Roman"/>
      <w:b/>
      <w:bCs/>
      <w:i/>
      <w:iCs/>
      <w:sz w:val="28"/>
      <w:szCs w:val="28"/>
    </w:rPr>
  </w:style>
  <w:style w:type="paragraph" w:styleId="30">
    <w:name w:val="Body Text 3"/>
    <w:basedOn w:val="a"/>
    <w:link w:val="31"/>
    <w:rsid w:val="004E7950"/>
    <w:pPr>
      <w:spacing w:after="120"/>
    </w:pPr>
    <w:rPr>
      <w:sz w:val="16"/>
      <w:szCs w:val="16"/>
      <w:lang w:val="x-none" w:eastAsia="x-none"/>
    </w:rPr>
  </w:style>
  <w:style w:type="character" w:customStyle="1" w:styleId="31">
    <w:name w:val="Основной текст 3 Знак"/>
    <w:link w:val="30"/>
    <w:rsid w:val="004E7950"/>
    <w:rPr>
      <w:sz w:val="16"/>
      <w:szCs w:val="16"/>
    </w:rPr>
  </w:style>
  <w:style w:type="paragraph" w:customStyle="1" w:styleId="a5">
    <w:name w:val="Рабочий"/>
    <w:basedOn w:val="a"/>
    <w:rsid w:val="00713E45"/>
    <w:pPr>
      <w:spacing w:line="360" w:lineRule="auto"/>
      <w:ind w:firstLine="709"/>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350</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User</cp:lastModifiedBy>
  <cp:revision>5</cp:revision>
  <cp:lastPrinted>2018-01-12T06:41:00Z</cp:lastPrinted>
  <dcterms:created xsi:type="dcterms:W3CDTF">2018-07-10T06:49:00Z</dcterms:created>
  <dcterms:modified xsi:type="dcterms:W3CDTF">2018-07-10T07:16:00Z</dcterms:modified>
</cp:coreProperties>
</file>