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0E708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9A5909">
        <w:rPr>
          <w:rFonts w:ascii="Times New Roman CYR" w:hAnsi="Times New Roman CYR"/>
          <w:sz w:val="28"/>
        </w:rPr>
        <w:t>8 июн</w:t>
      </w:r>
      <w:r w:rsidR="0092050E">
        <w:rPr>
          <w:rFonts w:ascii="Times New Roman CYR" w:hAnsi="Times New Roman CYR"/>
          <w:sz w:val="28"/>
        </w:rPr>
        <w:t>я</w:t>
      </w:r>
      <w:r w:rsidR="00AE215C">
        <w:rPr>
          <w:rFonts w:ascii="Times New Roman CYR" w:hAnsi="Times New Roman CYR"/>
          <w:sz w:val="28"/>
        </w:rPr>
        <w:t xml:space="preserve"> 202</w:t>
      </w:r>
      <w:r w:rsidR="009A5909">
        <w:rPr>
          <w:rFonts w:ascii="Times New Roman CYR" w:hAnsi="Times New Roman CYR"/>
          <w:sz w:val="28"/>
        </w:rPr>
        <w:t xml:space="preserve">3 </w:t>
      </w:r>
      <w:r w:rsidR="00FC6A9B">
        <w:rPr>
          <w:rFonts w:ascii="Times New Roman CYR" w:hAnsi="Times New Roman CYR"/>
          <w:sz w:val="28"/>
        </w:rPr>
        <w:t>г.</w:t>
      </w:r>
      <w:r>
        <w:rPr>
          <w:rFonts w:ascii="Times New Roman CYR" w:hAnsi="Times New Roman CYR"/>
          <w:sz w:val="28"/>
        </w:rPr>
        <w:t xml:space="preserve"> </w:t>
      </w:r>
      <w:r w:rsidR="0007341C">
        <w:rPr>
          <w:rFonts w:ascii="Times New Roman CYR" w:hAnsi="Times New Roman CYR"/>
          <w:sz w:val="28"/>
        </w:rPr>
        <w:t xml:space="preserve">                                                                                            </w:t>
      </w:r>
      <w:r w:rsidR="009A5909">
        <w:rPr>
          <w:rFonts w:ascii="Times New Roman CYR" w:hAnsi="Times New Roman CYR"/>
          <w:sz w:val="28"/>
        </w:rPr>
        <w:t>№ 88-5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0E7087" w:rsidP="000E7087">
      <w:pPr>
        <w:pStyle w:val="a3"/>
        <w:ind w:left="1134" w:right="850"/>
        <w:jc w:val="both"/>
        <w:rPr>
          <w:sz w:val="28"/>
        </w:rPr>
      </w:pPr>
      <w:r w:rsidRPr="000E7087">
        <w:rPr>
          <w:sz w:val="28"/>
          <w:szCs w:val="24"/>
        </w:rPr>
        <w:t xml:space="preserve">О Порядке применения средств </w:t>
      </w:r>
      <w:proofErr w:type="spellStart"/>
      <w:r w:rsidRPr="000E7087">
        <w:rPr>
          <w:sz w:val="28"/>
          <w:szCs w:val="24"/>
        </w:rPr>
        <w:t>видеофиксации</w:t>
      </w:r>
      <w:proofErr w:type="spellEnd"/>
      <w:r w:rsidRPr="000E7087">
        <w:rPr>
          <w:sz w:val="28"/>
          <w:szCs w:val="24"/>
        </w:rPr>
        <w:t xml:space="preserve"> при </w:t>
      </w:r>
      <w:r w:rsidR="009A5909" w:rsidRPr="007161D9">
        <w:rPr>
          <w:rFonts w:eastAsia="Calibri"/>
          <w:sz w:val="28"/>
          <w:szCs w:val="28"/>
          <w:lang w:eastAsia="en-US"/>
        </w:rPr>
        <w:t xml:space="preserve">проведении </w:t>
      </w:r>
      <w:bookmarkStart w:id="0" w:name="_GoBack"/>
      <w:r w:rsidR="009A5909" w:rsidRPr="007161D9">
        <w:rPr>
          <w:rFonts w:eastAsia="Calibri"/>
          <w:sz w:val="28"/>
          <w:szCs w:val="28"/>
          <w:lang w:eastAsia="en-US"/>
        </w:rPr>
        <w:t>выборов депутатов Законодательного Собрания Ростовской области седьмого созыва</w:t>
      </w:r>
      <w:bookmarkEnd w:id="0"/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0E7087" w:rsidP="000E7087">
      <w:pPr>
        <w:ind w:firstLine="709"/>
        <w:jc w:val="both"/>
        <w:rPr>
          <w:sz w:val="28"/>
        </w:rPr>
      </w:pPr>
      <w:r w:rsidRPr="000E7087">
        <w:rPr>
          <w:sz w:val="28"/>
          <w:szCs w:val="28"/>
        </w:rPr>
        <w:t>В соответствии с Положением об особенностях голосования, установления итогов голосования в случае принятия решения о проведении голосования на выборах, референдумах в течение нескольких дней подряд, утвержденным постановлением Центральной избирательной комиссии Российской Федерации от 08.06.2022 № 86/718-8</w:t>
      </w:r>
      <w:r w:rsidR="00373B5A" w:rsidRPr="00373B5A">
        <w:rPr>
          <w:sz w:val="28"/>
        </w:rPr>
        <w:t>,</w:t>
      </w:r>
    </w:p>
    <w:p w:rsidR="00163F9C" w:rsidRDefault="00373B5A" w:rsidP="000E7087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0E7087">
      <w:pPr>
        <w:ind w:firstLine="709"/>
        <w:jc w:val="both"/>
        <w:rPr>
          <w:sz w:val="28"/>
          <w:szCs w:val="28"/>
        </w:rPr>
      </w:pPr>
    </w:p>
    <w:p w:rsidR="000E7087" w:rsidRPr="006C5282" w:rsidRDefault="000E7087" w:rsidP="000E7087">
      <w:pPr>
        <w:numPr>
          <w:ilvl w:val="0"/>
          <w:numId w:val="8"/>
        </w:numPr>
        <w:tabs>
          <w:tab w:val="left" w:pos="1418"/>
        </w:tabs>
        <w:ind w:left="0" w:firstLine="567"/>
        <w:contextualSpacing/>
        <w:jc w:val="both"/>
        <w:rPr>
          <w:rFonts w:eastAsia="Calibri"/>
          <w:sz w:val="28"/>
          <w:szCs w:val="28"/>
        </w:rPr>
      </w:pPr>
      <w:r>
        <w:rPr>
          <w:bCs/>
          <w:sz w:val="28"/>
          <w:szCs w:val="28"/>
        </w:rPr>
        <w:t xml:space="preserve">Утвердить Порядок </w:t>
      </w:r>
      <w:r w:rsidRPr="0069786D">
        <w:rPr>
          <w:sz w:val="28"/>
          <w:szCs w:val="28"/>
        </w:rPr>
        <w:t xml:space="preserve">применения средств </w:t>
      </w:r>
      <w:proofErr w:type="spellStart"/>
      <w:r w:rsidRPr="0069786D">
        <w:rPr>
          <w:sz w:val="28"/>
          <w:szCs w:val="28"/>
        </w:rPr>
        <w:t>видеофиксации</w:t>
      </w:r>
      <w:proofErr w:type="spellEnd"/>
      <w:r>
        <w:rPr>
          <w:sz w:val="28"/>
          <w:szCs w:val="28"/>
        </w:rPr>
        <w:br/>
      </w:r>
      <w:r w:rsidRPr="0069786D">
        <w:rPr>
          <w:sz w:val="28"/>
          <w:szCs w:val="28"/>
        </w:rPr>
        <w:t xml:space="preserve">при </w:t>
      </w:r>
      <w:proofErr w:type="gramStart"/>
      <w:r w:rsidRPr="009A5909">
        <w:rPr>
          <w:sz w:val="28"/>
          <w:szCs w:val="28"/>
        </w:rPr>
        <w:t xml:space="preserve">проведении </w:t>
      </w:r>
      <w:r w:rsidR="009A5909" w:rsidRPr="009A5909">
        <w:rPr>
          <w:sz w:val="28"/>
          <w:szCs w:val="28"/>
        </w:rPr>
        <w:t xml:space="preserve"> выборов</w:t>
      </w:r>
      <w:proofErr w:type="gramEnd"/>
      <w:r w:rsidR="009A5909" w:rsidRPr="009A5909">
        <w:rPr>
          <w:sz w:val="28"/>
          <w:szCs w:val="28"/>
        </w:rPr>
        <w:t xml:space="preserve"> депутатов Законодательного Собрания Ростовской области седьмого созыва</w:t>
      </w:r>
      <w:r>
        <w:rPr>
          <w:sz w:val="28"/>
          <w:szCs w:val="28"/>
        </w:rPr>
        <w:t>,</w:t>
      </w:r>
      <w:r w:rsidR="009A5909">
        <w:rPr>
          <w:sz w:val="28"/>
          <w:szCs w:val="28"/>
        </w:rPr>
        <w:t xml:space="preserve"> </w:t>
      </w:r>
      <w:r w:rsidRPr="00856F38">
        <w:rPr>
          <w:bCs/>
          <w:sz w:val="28"/>
          <w:szCs w:val="28"/>
        </w:rPr>
        <w:t>согласно приложению к настоящему постановлению</w:t>
      </w:r>
      <w:r>
        <w:rPr>
          <w:bCs/>
          <w:sz w:val="28"/>
          <w:szCs w:val="28"/>
        </w:rPr>
        <w:t xml:space="preserve"> (далее – Порядок)</w:t>
      </w:r>
      <w:r w:rsidRPr="00856F38">
        <w:rPr>
          <w:bCs/>
          <w:sz w:val="28"/>
          <w:szCs w:val="28"/>
        </w:rPr>
        <w:t>.</w:t>
      </w:r>
    </w:p>
    <w:p w:rsidR="000E7087" w:rsidRPr="0069786D" w:rsidRDefault="000E7087" w:rsidP="000E7087">
      <w:pPr>
        <w:numPr>
          <w:ilvl w:val="0"/>
          <w:numId w:val="8"/>
        </w:numPr>
        <w:tabs>
          <w:tab w:val="left" w:pos="1418"/>
        </w:tabs>
        <w:ind w:left="0" w:firstLine="567"/>
        <w:contextualSpacing/>
        <w:jc w:val="both"/>
        <w:rPr>
          <w:rFonts w:eastAsia="Calibri"/>
          <w:sz w:val="28"/>
          <w:szCs w:val="28"/>
        </w:rPr>
      </w:pPr>
      <w:r>
        <w:rPr>
          <w:bCs/>
          <w:sz w:val="28"/>
          <w:szCs w:val="28"/>
        </w:rPr>
        <w:t>Рекомендовать</w:t>
      </w:r>
      <w:r w:rsidR="00E30E3E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главе Администрации</w:t>
      </w:r>
      <w:r w:rsidR="00E30E3E">
        <w:rPr>
          <w:sz w:val="28"/>
          <w:szCs w:val="28"/>
        </w:rPr>
        <w:t xml:space="preserve"> </w:t>
      </w:r>
      <w:r>
        <w:rPr>
          <w:sz w:val="28"/>
          <w:szCs w:val="28"/>
        </w:rPr>
        <w:t>Зерноградского городского поселения, а также поручить участковы</w:t>
      </w:r>
      <w:r w:rsidR="009A5909">
        <w:rPr>
          <w:sz w:val="28"/>
          <w:szCs w:val="28"/>
        </w:rPr>
        <w:t xml:space="preserve">м избирательным комиссиям №№ 643-647, 649-662, 666-671, 673-682, 684-704 </w:t>
      </w:r>
      <w:r>
        <w:rPr>
          <w:rFonts w:eastAsia="Calibri"/>
          <w:sz w:val="28"/>
          <w:szCs w:val="28"/>
        </w:rPr>
        <w:t xml:space="preserve">в рамках своих полномочий обеспечить реализацию мероприятий, связанных с применением средств </w:t>
      </w:r>
      <w:proofErr w:type="spellStart"/>
      <w:r>
        <w:rPr>
          <w:rFonts w:eastAsia="Calibri"/>
          <w:sz w:val="28"/>
          <w:szCs w:val="28"/>
        </w:rPr>
        <w:t>видеофиксации</w:t>
      </w:r>
      <w:proofErr w:type="spellEnd"/>
      <w:r>
        <w:rPr>
          <w:rFonts w:eastAsia="Calibri"/>
          <w:sz w:val="28"/>
          <w:szCs w:val="28"/>
        </w:rPr>
        <w:t xml:space="preserve">, согласно Порядку.  </w:t>
      </w:r>
    </w:p>
    <w:p w:rsidR="000E7087" w:rsidRPr="00342D84" w:rsidRDefault="000E7087" w:rsidP="000E7087">
      <w:pPr>
        <w:numPr>
          <w:ilvl w:val="0"/>
          <w:numId w:val="8"/>
        </w:numPr>
        <w:tabs>
          <w:tab w:val="left" w:pos="1418"/>
        </w:tabs>
        <w:ind w:left="0" w:firstLine="567"/>
        <w:contextualSpacing/>
        <w:jc w:val="both"/>
        <w:rPr>
          <w:rFonts w:eastAsia="Calibri"/>
          <w:sz w:val="28"/>
          <w:szCs w:val="28"/>
        </w:rPr>
      </w:pPr>
      <w:r w:rsidRPr="00C437D5">
        <w:rPr>
          <w:rFonts w:eastAsia="Calibri"/>
          <w:sz w:val="28"/>
          <w:szCs w:val="28"/>
        </w:rPr>
        <w:t xml:space="preserve">Направить настоящее постановление </w:t>
      </w:r>
      <w:r>
        <w:rPr>
          <w:sz w:val="28"/>
          <w:szCs w:val="28"/>
        </w:rPr>
        <w:t>главе А</w:t>
      </w:r>
      <w:r w:rsidRPr="000B03DE">
        <w:rPr>
          <w:sz w:val="28"/>
          <w:szCs w:val="28"/>
        </w:rPr>
        <w:t>дминистраци</w:t>
      </w:r>
      <w:r>
        <w:rPr>
          <w:sz w:val="28"/>
          <w:szCs w:val="28"/>
        </w:rPr>
        <w:t>и Зерноградского городского поселения, в участковые избирательные комиссии №№</w:t>
      </w:r>
      <w:r w:rsidR="009A5909">
        <w:rPr>
          <w:sz w:val="28"/>
          <w:szCs w:val="28"/>
        </w:rPr>
        <w:t xml:space="preserve"> </w:t>
      </w:r>
      <w:r w:rsidR="009A5909">
        <w:rPr>
          <w:sz w:val="28"/>
          <w:szCs w:val="28"/>
        </w:rPr>
        <w:t>№№ 643-647, 649-662, 666-671, 673-682, 684-704</w:t>
      </w:r>
      <w:r>
        <w:rPr>
          <w:sz w:val="28"/>
          <w:szCs w:val="28"/>
        </w:rPr>
        <w:t>.</w:t>
      </w:r>
    </w:p>
    <w:p w:rsidR="000E7087" w:rsidRDefault="000E7087" w:rsidP="000E708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Pr="00D27283">
        <w:rPr>
          <w:sz w:val="28"/>
          <w:szCs w:val="28"/>
        </w:rPr>
        <w:t>.</w:t>
      </w:r>
    </w:p>
    <w:p w:rsidR="000E7087" w:rsidRDefault="000E7087" w:rsidP="000E7087">
      <w:pPr>
        <w:ind w:right="-5" w:firstLine="567"/>
        <w:jc w:val="both"/>
        <w:rPr>
          <w:sz w:val="28"/>
          <w:szCs w:val="28"/>
        </w:rPr>
      </w:pPr>
      <w:r>
        <w:rPr>
          <w:sz w:val="28"/>
          <w:szCs w:val="28"/>
        </w:rPr>
        <w:t>5. К</w:t>
      </w:r>
      <w:r w:rsidRPr="00D27283">
        <w:rPr>
          <w:sz w:val="28"/>
          <w:szCs w:val="28"/>
        </w:rPr>
        <w:t xml:space="preserve">онтроль за </w:t>
      </w:r>
      <w:r>
        <w:rPr>
          <w:sz w:val="28"/>
          <w:szCs w:val="28"/>
        </w:rPr>
        <w:t>выполнением</w:t>
      </w:r>
      <w:r w:rsidRPr="00D27283">
        <w:rPr>
          <w:sz w:val="28"/>
          <w:szCs w:val="28"/>
        </w:rPr>
        <w:t xml:space="preserve"> настоящего постановления </w:t>
      </w:r>
      <w:r>
        <w:rPr>
          <w:sz w:val="28"/>
          <w:szCs w:val="28"/>
        </w:rPr>
        <w:t xml:space="preserve">возложить </w:t>
      </w:r>
      <w:r>
        <w:rPr>
          <w:sz w:val="28"/>
          <w:szCs w:val="28"/>
        </w:rPr>
        <w:br/>
      </w:r>
      <w:r w:rsidRPr="00D27283">
        <w:rPr>
          <w:sz w:val="28"/>
          <w:szCs w:val="28"/>
        </w:rPr>
        <w:t>на</w:t>
      </w:r>
      <w:r>
        <w:rPr>
          <w:sz w:val="28"/>
          <w:szCs w:val="28"/>
        </w:rPr>
        <w:t xml:space="preserve"> председателя Территориальной избирательной комиссии Моисеева О. Н.</w:t>
      </w:r>
    </w:p>
    <w:p w:rsidR="00A70EF9" w:rsidRPr="00903C27" w:rsidRDefault="00A70EF9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0E7087" w:rsidRDefault="00903C27" w:rsidP="00903C27">
      <w:pPr>
        <w:spacing w:line="276" w:lineRule="auto"/>
        <w:jc w:val="both"/>
        <w:rPr>
          <w:sz w:val="28"/>
          <w:szCs w:val="28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4253"/>
        <w:gridCol w:w="5103"/>
      </w:tblGrid>
      <w:tr w:rsidR="000E7087" w:rsidRPr="000E7087" w:rsidTr="005804A9">
        <w:tc>
          <w:tcPr>
            <w:tcW w:w="4253" w:type="dxa"/>
          </w:tcPr>
          <w:p w:rsidR="000E7087" w:rsidRPr="000E7087" w:rsidRDefault="000E7087" w:rsidP="000E7087">
            <w:pPr>
              <w:suppressAutoHyphens/>
              <w:spacing w:after="120"/>
              <w:contextualSpacing/>
              <w:jc w:val="center"/>
              <w:rPr>
                <w:kern w:val="1"/>
              </w:rPr>
            </w:pPr>
          </w:p>
        </w:tc>
        <w:tc>
          <w:tcPr>
            <w:tcW w:w="5103" w:type="dxa"/>
          </w:tcPr>
          <w:p w:rsidR="009A5909" w:rsidRDefault="009A5909" w:rsidP="000E7087">
            <w:pPr>
              <w:suppressAutoHyphens/>
              <w:contextualSpacing/>
              <w:jc w:val="center"/>
              <w:rPr>
                <w:kern w:val="1"/>
                <w:szCs w:val="20"/>
              </w:rPr>
            </w:pPr>
          </w:p>
          <w:p w:rsidR="009A5909" w:rsidRDefault="009A5909" w:rsidP="000E7087">
            <w:pPr>
              <w:suppressAutoHyphens/>
              <w:contextualSpacing/>
              <w:jc w:val="center"/>
              <w:rPr>
                <w:kern w:val="1"/>
                <w:szCs w:val="20"/>
              </w:rPr>
            </w:pPr>
          </w:p>
          <w:p w:rsidR="009A5909" w:rsidRDefault="009A5909" w:rsidP="000E7087">
            <w:pPr>
              <w:suppressAutoHyphens/>
              <w:contextualSpacing/>
              <w:jc w:val="center"/>
              <w:rPr>
                <w:kern w:val="1"/>
                <w:szCs w:val="20"/>
              </w:rPr>
            </w:pPr>
          </w:p>
          <w:p w:rsidR="000E7087" w:rsidRPr="000E7087" w:rsidRDefault="000E7087" w:rsidP="000E7087">
            <w:pPr>
              <w:suppressAutoHyphens/>
              <w:contextualSpacing/>
              <w:jc w:val="center"/>
              <w:rPr>
                <w:kern w:val="1"/>
                <w:szCs w:val="20"/>
              </w:rPr>
            </w:pPr>
            <w:r w:rsidRPr="000E7087">
              <w:rPr>
                <w:kern w:val="1"/>
                <w:szCs w:val="20"/>
              </w:rPr>
              <w:lastRenderedPageBreak/>
              <w:t xml:space="preserve">УТВЕРЖДЕН </w:t>
            </w:r>
          </w:p>
          <w:p w:rsidR="000E7087" w:rsidRPr="000E7087" w:rsidRDefault="000E7087" w:rsidP="000E7087">
            <w:pPr>
              <w:suppressAutoHyphens/>
              <w:spacing w:after="120"/>
              <w:contextualSpacing/>
              <w:jc w:val="center"/>
              <w:rPr>
                <w:kern w:val="1"/>
                <w:szCs w:val="20"/>
              </w:rPr>
            </w:pPr>
            <w:r w:rsidRPr="000E7087">
              <w:rPr>
                <w:kern w:val="1"/>
                <w:szCs w:val="20"/>
              </w:rPr>
              <w:t>постановлением Территориальной избирательной комиссии</w:t>
            </w:r>
            <w:r>
              <w:rPr>
                <w:kern w:val="1"/>
                <w:szCs w:val="20"/>
              </w:rPr>
              <w:t xml:space="preserve"> Зерноградского района Ростовской области</w:t>
            </w:r>
          </w:p>
          <w:p w:rsidR="000E7087" w:rsidRPr="000E7087" w:rsidRDefault="000E7087" w:rsidP="000E7087">
            <w:pPr>
              <w:suppressAutoHyphens/>
              <w:spacing w:after="120"/>
              <w:contextualSpacing/>
              <w:jc w:val="center"/>
              <w:rPr>
                <w:kern w:val="1"/>
                <w:szCs w:val="20"/>
              </w:rPr>
            </w:pPr>
            <w:r w:rsidRPr="000E7087">
              <w:rPr>
                <w:kern w:val="1"/>
                <w:szCs w:val="20"/>
              </w:rPr>
              <w:t xml:space="preserve">от </w:t>
            </w:r>
            <w:r>
              <w:rPr>
                <w:kern w:val="1"/>
                <w:szCs w:val="20"/>
              </w:rPr>
              <w:t>2</w:t>
            </w:r>
            <w:r w:rsidR="009A5909">
              <w:rPr>
                <w:kern w:val="1"/>
                <w:szCs w:val="20"/>
              </w:rPr>
              <w:t>8.06</w:t>
            </w:r>
            <w:r>
              <w:rPr>
                <w:kern w:val="1"/>
                <w:szCs w:val="20"/>
              </w:rPr>
              <w:t>.</w:t>
            </w:r>
            <w:r w:rsidR="009A5909">
              <w:rPr>
                <w:kern w:val="1"/>
                <w:szCs w:val="20"/>
              </w:rPr>
              <w:t>2023</w:t>
            </w:r>
            <w:r w:rsidRPr="000E7087">
              <w:rPr>
                <w:kern w:val="1"/>
                <w:szCs w:val="20"/>
              </w:rPr>
              <w:t xml:space="preserve"> г. № </w:t>
            </w:r>
            <w:r w:rsidR="009A5909">
              <w:rPr>
                <w:kern w:val="1"/>
                <w:szCs w:val="20"/>
              </w:rPr>
              <w:t>88-5</w:t>
            </w:r>
          </w:p>
        </w:tc>
      </w:tr>
    </w:tbl>
    <w:p w:rsidR="000E7087" w:rsidRPr="000E7087" w:rsidRDefault="000E7087" w:rsidP="000E7087">
      <w:pPr>
        <w:contextualSpacing/>
        <w:jc w:val="center"/>
        <w:rPr>
          <w:rFonts w:ascii="Times New Roman CYR" w:hAnsi="Times New Roman CYR"/>
          <w:b/>
          <w:sz w:val="34"/>
        </w:rPr>
      </w:pPr>
    </w:p>
    <w:p w:rsidR="000E7087" w:rsidRPr="000E7087" w:rsidRDefault="000E7087" w:rsidP="000E7087">
      <w:pPr>
        <w:jc w:val="center"/>
        <w:rPr>
          <w:b/>
          <w:sz w:val="28"/>
          <w:szCs w:val="28"/>
        </w:rPr>
      </w:pPr>
    </w:p>
    <w:p w:rsidR="000E7087" w:rsidRPr="000E7087" w:rsidRDefault="000E7087" w:rsidP="000E7087">
      <w:pPr>
        <w:jc w:val="center"/>
        <w:rPr>
          <w:b/>
          <w:sz w:val="28"/>
          <w:szCs w:val="28"/>
        </w:rPr>
      </w:pPr>
      <w:r w:rsidRPr="000E7087">
        <w:rPr>
          <w:b/>
          <w:sz w:val="28"/>
          <w:szCs w:val="28"/>
        </w:rPr>
        <w:t xml:space="preserve">Порядок применения средств </w:t>
      </w:r>
      <w:proofErr w:type="spellStart"/>
      <w:r w:rsidRPr="000E7087">
        <w:rPr>
          <w:b/>
          <w:sz w:val="28"/>
          <w:szCs w:val="28"/>
        </w:rPr>
        <w:t>видеофиксации</w:t>
      </w:r>
      <w:proofErr w:type="spellEnd"/>
      <w:r w:rsidRPr="000E7087">
        <w:rPr>
          <w:b/>
          <w:sz w:val="28"/>
          <w:szCs w:val="28"/>
        </w:rPr>
        <w:t xml:space="preserve"> при проведении </w:t>
      </w:r>
      <w:r w:rsidR="009A5909" w:rsidRPr="007161D9">
        <w:rPr>
          <w:rFonts w:eastAsia="Calibri"/>
          <w:b/>
          <w:sz w:val="28"/>
          <w:szCs w:val="28"/>
          <w:lang w:eastAsia="en-US"/>
        </w:rPr>
        <w:t>выборов депутатов Законодательного Собрания Ростовской области седьмого созыва</w:t>
      </w:r>
    </w:p>
    <w:p w:rsidR="000E7087" w:rsidRPr="000E7087" w:rsidRDefault="000E7087" w:rsidP="000E7087">
      <w:pPr>
        <w:jc w:val="center"/>
        <w:rPr>
          <w:b/>
          <w:sz w:val="28"/>
          <w:szCs w:val="28"/>
        </w:rPr>
      </w:pPr>
    </w:p>
    <w:p w:rsidR="000E7087" w:rsidRPr="000E7087" w:rsidRDefault="000E7087" w:rsidP="000E7087">
      <w:pPr>
        <w:jc w:val="center"/>
        <w:rPr>
          <w:b/>
          <w:sz w:val="28"/>
          <w:szCs w:val="28"/>
        </w:rPr>
      </w:pPr>
    </w:p>
    <w:p w:rsidR="000E7087" w:rsidRPr="000E7087" w:rsidRDefault="000E7087" w:rsidP="000E7087">
      <w:pPr>
        <w:spacing w:line="276" w:lineRule="auto"/>
        <w:ind w:firstLine="567"/>
        <w:jc w:val="both"/>
        <w:rPr>
          <w:bCs/>
          <w:kern w:val="1"/>
          <w:sz w:val="28"/>
          <w:szCs w:val="28"/>
        </w:rPr>
      </w:pPr>
      <w:r w:rsidRPr="000E7087">
        <w:rPr>
          <w:bCs/>
          <w:kern w:val="1"/>
          <w:sz w:val="28"/>
          <w:szCs w:val="28"/>
        </w:rPr>
        <w:t>1. </w:t>
      </w:r>
      <w:r w:rsidRPr="000E7087">
        <w:rPr>
          <w:sz w:val="28"/>
          <w:szCs w:val="28"/>
        </w:rPr>
        <w:t xml:space="preserve">Порядок применения средств </w:t>
      </w:r>
      <w:proofErr w:type="spellStart"/>
      <w:r w:rsidRPr="000E7087">
        <w:rPr>
          <w:sz w:val="28"/>
          <w:szCs w:val="28"/>
        </w:rPr>
        <w:t>видеофиксации</w:t>
      </w:r>
      <w:proofErr w:type="spellEnd"/>
      <w:r w:rsidRPr="000E7087">
        <w:rPr>
          <w:sz w:val="28"/>
          <w:szCs w:val="28"/>
        </w:rPr>
        <w:t xml:space="preserve"> при проведении </w:t>
      </w:r>
      <w:r w:rsidR="009A5909" w:rsidRPr="009A5909">
        <w:rPr>
          <w:sz w:val="28"/>
          <w:szCs w:val="28"/>
        </w:rPr>
        <w:t>выборов депутатов Законодательного Собрания Ростовской области седьмого созыва</w:t>
      </w:r>
      <w:r w:rsidRPr="000E7087">
        <w:rPr>
          <w:sz w:val="28"/>
          <w:szCs w:val="28"/>
        </w:rPr>
        <w:t xml:space="preserve"> (далее – Порядок</w:t>
      </w:r>
      <w:proofErr w:type="gramStart"/>
      <w:r w:rsidRPr="000E7087">
        <w:rPr>
          <w:sz w:val="28"/>
          <w:szCs w:val="28"/>
        </w:rPr>
        <w:t xml:space="preserve">), </w:t>
      </w:r>
      <w:r w:rsidRPr="000E7087">
        <w:rPr>
          <w:bCs/>
          <w:kern w:val="1"/>
          <w:sz w:val="28"/>
          <w:szCs w:val="28"/>
        </w:rPr>
        <w:t xml:space="preserve"> регламентирует</w:t>
      </w:r>
      <w:proofErr w:type="gramEnd"/>
      <w:r w:rsidRPr="000E7087">
        <w:rPr>
          <w:bCs/>
          <w:kern w:val="1"/>
          <w:sz w:val="28"/>
          <w:szCs w:val="28"/>
        </w:rPr>
        <w:t xml:space="preserve"> организацию </w:t>
      </w:r>
      <w:proofErr w:type="spellStart"/>
      <w:r w:rsidRPr="000E7087">
        <w:rPr>
          <w:sz w:val="28"/>
          <w:szCs w:val="28"/>
        </w:rPr>
        <w:t>видеофиксации</w:t>
      </w:r>
      <w:proofErr w:type="spellEnd"/>
      <w:r w:rsidRPr="000E7087">
        <w:rPr>
          <w:bCs/>
          <w:kern w:val="1"/>
          <w:sz w:val="28"/>
          <w:szCs w:val="28"/>
        </w:rPr>
        <w:t xml:space="preserve">, определяет объекты </w:t>
      </w:r>
      <w:proofErr w:type="spellStart"/>
      <w:r w:rsidRPr="000E7087">
        <w:rPr>
          <w:sz w:val="28"/>
          <w:szCs w:val="28"/>
        </w:rPr>
        <w:t>видеофиксации</w:t>
      </w:r>
      <w:proofErr w:type="spellEnd"/>
      <w:r w:rsidRPr="000E7087">
        <w:rPr>
          <w:bCs/>
          <w:kern w:val="1"/>
          <w:sz w:val="28"/>
          <w:szCs w:val="28"/>
        </w:rPr>
        <w:t>, время</w:t>
      </w:r>
      <w:r w:rsidR="009A5909">
        <w:rPr>
          <w:bCs/>
          <w:kern w:val="1"/>
          <w:sz w:val="28"/>
          <w:szCs w:val="28"/>
        </w:rPr>
        <w:t xml:space="preserve"> </w:t>
      </w:r>
      <w:proofErr w:type="spellStart"/>
      <w:r w:rsidRPr="000E7087">
        <w:rPr>
          <w:sz w:val="28"/>
          <w:szCs w:val="28"/>
        </w:rPr>
        <w:t>видеофиксации</w:t>
      </w:r>
      <w:proofErr w:type="spellEnd"/>
      <w:r w:rsidRPr="000E7087">
        <w:rPr>
          <w:bCs/>
          <w:kern w:val="1"/>
          <w:sz w:val="28"/>
          <w:szCs w:val="28"/>
        </w:rPr>
        <w:t xml:space="preserve"> и сроки их хранения.</w:t>
      </w:r>
    </w:p>
    <w:p w:rsidR="000E7087" w:rsidRPr="000E7087" w:rsidRDefault="000E7087" w:rsidP="000E7087">
      <w:pPr>
        <w:spacing w:line="276" w:lineRule="auto"/>
        <w:ind w:firstLine="567"/>
        <w:jc w:val="both"/>
        <w:rPr>
          <w:sz w:val="28"/>
          <w:szCs w:val="28"/>
        </w:rPr>
      </w:pPr>
      <w:r w:rsidRPr="000E7087">
        <w:rPr>
          <w:sz w:val="28"/>
          <w:szCs w:val="28"/>
        </w:rPr>
        <w:t xml:space="preserve">2. Средства </w:t>
      </w:r>
      <w:proofErr w:type="spellStart"/>
      <w:r w:rsidRPr="000E7087">
        <w:rPr>
          <w:sz w:val="28"/>
          <w:szCs w:val="28"/>
        </w:rPr>
        <w:t>видеофиксации</w:t>
      </w:r>
      <w:proofErr w:type="spellEnd"/>
      <w:r w:rsidRPr="000E7087">
        <w:rPr>
          <w:sz w:val="28"/>
          <w:szCs w:val="28"/>
        </w:rPr>
        <w:t xml:space="preserve"> применяются при перемещении избирательных бюллетеней из ящиков для голосования в сейф-пакеты </w:t>
      </w:r>
      <w:r w:rsidRPr="000E7087">
        <w:rPr>
          <w:sz w:val="28"/>
          <w:szCs w:val="28"/>
        </w:rPr>
        <w:br/>
        <w:t>и хранение бюллетеней в сейф-пакетах.</w:t>
      </w:r>
    </w:p>
    <w:p w:rsidR="000E7087" w:rsidRPr="000E7087" w:rsidRDefault="000E7087" w:rsidP="000E7087">
      <w:pPr>
        <w:spacing w:line="276" w:lineRule="auto"/>
        <w:ind w:firstLine="567"/>
        <w:jc w:val="both"/>
        <w:rPr>
          <w:sz w:val="28"/>
          <w:szCs w:val="28"/>
        </w:rPr>
      </w:pPr>
      <w:r w:rsidRPr="000E7087">
        <w:rPr>
          <w:sz w:val="28"/>
          <w:szCs w:val="28"/>
        </w:rPr>
        <w:t xml:space="preserve">3. Средства </w:t>
      </w:r>
      <w:proofErr w:type="spellStart"/>
      <w:r w:rsidRPr="000E7087">
        <w:rPr>
          <w:sz w:val="28"/>
          <w:szCs w:val="28"/>
        </w:rPr>
        <w:t>видеофиксации</w:t>
      </w:r>
      <w:proofErr w:type="spellEnd"/>
      <w:r w:rsidRPr="000E7087">
        <w:rPr>
          <w:sz w:val="28"/>
          <w:szCs w:val="28"/>
        </w:rPr>
        <w:t xml:space="preserve"> представляют собой устройства стационарного или передвижного типа, предназначенные для записи, хранения и воспроизведения видеоинформации, и предоставляются органами государственной власти, органами местного самоуправления в рамках установленной законом обязанности по оказанию избирательным комиссиям содействия в реализации их полномочий.</w:t>
      </w:r>
    </w:p>
    <w:p w:rsidR="000E7087" w:rsidRPr="000E7087" w:rsidRDefault="000E7087" w:rsidP="000E7087">
      <w:pPr>
        <w:spacing w:line="276" w:lineRule="auto"/>
        <w:ind w:firstLine="567"/>
        <w:jc w:val="both"/>
        <w:rPr>
          <w:sz w:val="28"/>
          <w:szCs w:val="28"/>
        </w:rPr>
      </w:pPr>
      <w:r w:rsidRPr="000E7087">
        <w:rPr>
          <w:sz w:val="28"/>
          <w:szCs w:val="28"/>
        </w:rPr>
        <w:t xml:space="preserve">4. В зоне видимости средств </w:t>
      </w:r>
      <w:proofErr w:type="spellStart"/>
      <w:r w:rsidRPr="000E7087">
        <w:rPr>
          <w:sz w:val="28"/>
          <w:szCs w:val="28"/>
        </w:rPr>
        <w:t>видеофиксации</w:t>
      </w:r>
      <w:proofErr w:type="spellEnd"/>
      <w:r w:rsidRPr="000E7087">
        <w:rPr>
          <w:sz w:val="28"/>
          <w:szCs w:val="28"/>
        </w:rPr>
        <w:t xml:space="preserve"> должны находиться:</w:t>
      </w:r>
    </w:p>
    <w:p w:rsidR="000E7087" w:rsidRPr="000E7087" w:rsidRDefault="000E7087" w:rsidP="000E7087">
      <w:pPr>
        <w:spacing w:line="276" w:lineRule="auto"/>
        <w:ind w:firstLine="567"/>
        <w:jc w:val="both"/>
        <w:rPr>
          <w:sz w:val="28"/>
          <w:szCs w:val="28"/>
        </w:rPr>
      </w:pPr>
      <w:r w:rsidRPr="000E7087">
        <w:rPr>
          <w:sz w:val="28"/>
          <w:szCs w:val="28"/>
        </w:rPr>
        <w:t>места, где производится перемещение избирательных бюллетеней</w:t>
      </w:r>
      <w:r w:rsidRPr="000E7087">
        <w:rPr>
          <w:sz w:val="28"/>
          <w:szCs w:val="28"/>
        </w:rPr>
        <w:br/>
        <w:t>из ящиков для голосования в сейф-пакеты;</w:t>
      </w:r>
    </w:p>
    <w:p w:rsidR="000E7087" w:rsidRPr="000E7087" w:rsidRDefault="000E7087" w:rsidP="000E7087">
      <w:pPr>
        <w:spacing w:line="276" w:lineRule="auto"/>
        <w:ind w:firstLine="567"/>
        <w:jc w:val="both"/>
        <w:rPr>
          <w:sz w:val="28"/>
          <w:szCs w:val="28"/>
        </w:rPr>
      </w:pPr>
      <w:r w:rsidRPr="000E7087">
        <w:rPr>
          <w:sz w:val="28"/>
          <w:szCs w:val="28"/>
        </w:rPr>
        <w:t>сейф (металлический шкаф, металлический ящик), где хранятся сейф-пакеты с избирательными бюллетенями;</w:t>
      </w:r>
    </w:p>
    <w:p w:rsidR="000E7087" w:rsidRPr="000E7087" w:rsidRDefault="000E7087" w:rsidP="000E7087">
      <w:pPr>
        <w:spacing w:line="276" w:lineRule="auto"/>
        <w:ind w:firstLine="567"/>
        <w:jc w:val="both"/>
        <w:rPr>
          <w:sz w:val="28"/>
          <w:szCs w:val="28"/>
        </w:rPr>
      </w:pPr>
      <w:r w:rsidRPr="000E7087">
        <w:rPr>
          <w:sz w:val="28"/>
          <w:szCs w:val="28"/>
        </w:rPr>
        <w:t>комплексы обработки избирательных бюллетеней (в случае их использования) в период хранения в них бюллетеней в ночное время;</w:t>
      </w:r>
    </w:p>
    <w:p w:rsidR="000E7087" w:rsidRPr="000E7087" w:rsidRDefault="000E7087" w:rsidP="000E7087">
      <w:pPr>
        <w:spacing w:line="276" w:lineRule="auto"/>
        <w:ind w:firstLine="567"/>
        <w:jc w:val="both"/>
        <w:rPr>
          <w:sz w:val="28"/>
          <w:szCs w:val="28"/>
        </w:rPr>
      </w:pPr>
      <w:r w:rsidRPr="000E7087">
        <w:rPr>
          <w:sz w:val="28"/>
          <w:szCs w:val="28"/>
        </w:rPr>
        <w:t>стационарные ящики для голосования, в случае если они используются для хранения бюллетеней.</w:t>
      </w:r>
    </w:p>
    <w:p w:rsidR="000E7087" w:rsidRPr="000E7087" w:rsidRDefault="000E7087" w:rsidP="000E7087">
      <w:pPr>
        <w:spacing w:line="276" w:lineRule="auto"/>
        <w:ind w:firstLine="567"/>
        <w:jc w:val="both"/>
        <w:rPr>
          <w:sz w:val="28"/>
          <w:szCs w:val="28"/>
        </w:rPr>
      </w:pPr>
      <w:r w:rsidRPr="000E7087">
        <w:rPr>
          <w:sz w:val="28"/>
          <w:szCs w:val="28"/>
        </w:rPr>
        <w:t xml:space="preserve">5. Сейф (металлический шкаф, металлический ящик), где хранятся сейф-пакеты с избирательными бюллетенями, должен находиться в зоне видимости средств </w:t>
      </w:r>
      <w:proofErr w:type="spellStart"/>
      <w:r w:rsidRPr="000E7087">
        <w:rPr>
          <w:sz w:val="28"/>
          <w:szCs w:val="28"/>
        </w:rPr>
        <w:t>видеофиксации</w:t>
      </w:r>
      <w:proofErr w:type="spellEnd"/>
      <w:r w:rsidRPr="000E7087">
        <w:rPr>
          <w:sz w:val="28"/>
          <w:szCs w:val="28"/>
        </w:rPr>
        <w:t xml:space="preserve"> круглосуточно с момента помещения туда сейф-пакет</w:t>
      </w:r>
      <w:r w:rsidR="009A5909">
        <w:rPr>
          <w:sz w:val="28"/>
          <w:szCs w:val="28"/>
        </w:rPr>
        <w:t>ов до извлечения сейф-пакетов 10 сентября 2023</w:t>
      </w:r>
      <w:r w:rsidRPr="000E7087">
        <w:rPr>
          <w:sz w:val="28"/>
          <w:szCs w:val="28"/>
        </w:rPr>
        <w:t xml:space="preserve"> года для вскрытия и подсчета избирательных бюллетеней. В случае, если указанные устройства не обладают возможностью осуществлять </w:t>
      </w:r>
      <w:proofErr w:type="spellStart"/>
      <w:r w:rsidRPr="000E7087">
        <w:rPr>
          <w:sz w:val="28"/>
          <w:szCs w:val="28"/>
        </w:rPr>
        <w:t>видеофиксацию</w:t>
      </w:r>
      <w:proofErr w:type="spellEnd"/>
      <w:r w:rsidRPr="000E7087">
        <w:rPr>
          <w:sz w:val="28"/>
          <w:szCs w:val="28"/>
        </w:rPr>
        <w:t xml:space="preserve"> в отсутствии освещения (в режиме ночной съемки), то в зоне мест хранения сейф-пакетов должно быть организовано освещение.</w:t>
      </w:r>
    </w:p>
    <w:p w:rsidR="000E7087" w:rsidRPr="000E7087" w:rsidRDefault="000E7087" w:rsidP="000E7087">
      <w:pPr>
        <w:spacing w:line="276" w:lineRule="auto"/>
        <w:ind w:firstLine="567"/>
        <w:jc w:val="both"/>
        <w:rPr>
          <w:sz w:val="28"/>
          <w:szCs w:val="28"/>
        </w:rPr>
      </w:pPr>
      <w:r w:rsidRPr="000E7087">
        <w:rPr>
          <w:sz w:val="28"/>
          <w:szCs w:val="28"/>
        </w:rPr>
        <w:t>6. Контроль за выполнением пунктов 4 и 5 настоящего Порядка осуществляет председатель участковой избирательной комиссии.</w:t>
      </w:r>
    </w:p>
    <w:p w:rsidR="000E7087" w:rsidRPr="000E7087" w:rsidRDefault="000E7087" w:rsidP="000E7087">
      <w:pPr>
        <w:spacing w:line="276" w:lineRule="auto"/>
        <w:ind w:firstLine="567"/>
        <w:jc w:val="both"/>
        <w:rPr>
          <w:sz w:val="28"/>
          <w:szCs w:val="28"/>
        </w:rPr>
      </w:pPr>
      <w:r w:rsidRPr="000E7087">
        <w:rPr>
          <w:sz w:val="28"/>
          <w:szCs w:val="28"/>
        </w:rPr>
        <w:lastRenderedPageBreak/>
        <w:t xml:space="preserve">7. Размер (емкость) памяти используемого средства </w:t>
      </w:r>
      <w:proofErr w:type="spellStart"/>
      <w:r w:rsidRPr="000E7087">
        <w:rPr>
          <w:sz w:val="28"/>
          <w:szCs w:val="28"/>
        </w:rPr>
        <w:t>видеофиксации</w:t>
      </w:r>
      <w:proofErr w:type="spellEnd"/>
      <w:r w:rsidRPr="000E7087">
        <w:rPr>
          <w:sz w:val="28"/>
          <w:szCs w:val="28"/>
        </w:rPr>
        <w:t xml:space="preserve"> должен быть достаточен для хранения видеоизображения в течение всего времени работы устройства в соответствии с пунктом 5 настоящего Порядка. В течение времени работы устройства допускается периодический перенос информации на внешнее устройство хранения.</w:t>
      </w:r>
    </w:p>
    <w:p w:rsidR="000E7087" w:rsidRPr="000E7087" w:rsidRDefault="000E7087" w:rsidP="000E7087">
      <w:pPr>
        <w:spacing w:line="276" w:lineRule="auto"/>
        <w:ind w:firstLine="567"/>
        <w:jc w:val="both"/>
        <w:rPr>
          <w:sz w:val="28"/>
          <w:szCs w:val="28"/>
        </w:rPr>
      </w:pPr>
      <w:r w:rsidRPr="000E7087">
        <w:rPr>
          <w:sz w:val="28"/>
          <w:szCs w:val="28"/>
        </w:rPr>
        <w:t xml:space="preserve">8. Видеоизображения, полученные с использованием средств </w:t>
      </w:r>
      <w:proofErr w:type="spellStart"/>
      <w:r w:rsidRPr="000E7087">
        <w:rPr>
          <w:sz w:val="28"/>
          <w:szCs w:val="28"/>
        </w:rPr>
        <w:t>видеофиксации</w:t>
      </w:r>
      <w:proofErr w:type="spellEnd"/>
      <w:r w:rsidRPr="000E7087">
        <w:rPr>
          <w:sz w:val="28"/>
          <w:szCs w:val="28"/>
        </w:rPr>
        <w:t xml:space="preserve">, в случае необходимости используются </w:t>
      </w:r>
      <w:r w:rsidRPr="000E7087">
        <w:rPr>
          <w:kern w:val="1"/>
          <w:sz w:val="28"/>
          <w:szCs w:val="20"/>
        </w:rPr>
        <w:t xml:space="preserve">территориальными избирательными комиссиями при рассмотрении вопросов об отмене решений нижестоящих избирательных комиссий об итогах голосования. </w:t>
      </w:r>
    </w:p>
    <w:p w:rsidR="000E7087" w:rsidRPr="000E7087" w:rsidRDefault="000E7087" w:rsidP="000E7087">
      <w:pPr>
        <w:spacing w:line="276" w:lineRule="auto"/>
        <w:ind w:firstLine="567"/>
        <w:jc w:val="both"/>
        <w:rPr>
          <w:kern w:val="1"/>
          <w:sz w:val="28"/>
          <w:szCs w:val="28"/>
        </w:rPr>
      </w:pPr>
      <w:r w:rsidRPr="000E7087">
        <w:rPr>
          <w:kern w:val="1"/>
          <w:sz w:val="28"/>
          <w:szCs w:val="28"/>
        </w:rPr>
        <w:t>9. Видеоизображения</w:t>
      </w:r>
      <w:r w:rsidRPr="000E7087">
        <w:rPr>
          <w:sz w:val="28"/>
          <w:szCs w:val="28"/>
        </w:rPr>
        <w:t xml:space="preserve">, полученные с использованием средств </w:t>
      </w:r>
      <w:proofErr w:type="spellStart"/>
      <w:r w:rsidRPr="000E7087">
        <w:rPr>
          <w:sz w:val="28"/>
          <w:szCs w:val="28"/>
        </w:rPr>
        <w:t>видеофиксации</w:t>
      </w:r>
      <w:proofErr w:type="spellEnd"/>
      <w:r w:rsidRPr="000E7087">
        <w:rPr>
          <w:sz w:val="28"/>
          <w:szCs w:val="28"/>
        </w:rPr>
        <w:t>,</w:t>
      </w:r>
      <w:r w:rsidRPr="000E7087">
        <w:rPr>
          <w:kern w:val="1"/>
          <w:sz w:val="28"/>
          <w:szCs w:val="28"/>
        </w:rPr>
        <w:t xml:space="preserve"> предоставляется по запросу суда, рассматривающего соответствующее административное дело, уголовное дело, дело об административном правонарушении, а также по запросу прокурора, следователя, иного должностного лица, осуществляющего свою деятельность в связи с решением вопроса о возбуждении дела об административном правонарушении, о возбуждении уголовного дела и/или проведением расследования указанных дел.</w:t>
      </w:r>
    </w:p>
    <w:p w:rsidR="000E7087" w:rsidRPr="000E7087" w:rsidRDefault="000E7087" w:rsidP="000E7087">
      <w:pPr>
        <w:spacing w:line="276" w:lineRule="auto"/>
        <w:ind w:firstLine="567"/>
        <w:jc w:val="both"/>
        <w:rPr>
          <w:sz w:val="28"/>
          <w:szCs w:val="28"/>
        </w:rPr>
      </w:pPr>
      <w:r w:rsidRPr="000E7087">
        <w:rPr>
          <w:sz w:val="28"/>
          <w:szCs w:val="28"/>
        </w:rPr>
        <w:t xml:space="preserve">10. Видеоизображения, полученные с использованием средств </w:t>
      </w:r>
      <w:proofErr w:type="spellStart"/>
      <w:r w:rsidR="004D6B9D">
        <w:rPr>
          <w:sz w:val="28"/>
          <w:szCs w:val="28"/>
        </w:rPr>
        <w:t>в</w:t>
      </w:r>
      <w:r w:rsidRPr="000E7087">
        <w:rPr>
          <w:sz w:val="28"/>
          <w:szCs w:val="28"/>
        </w:rPr>
        <w:t>идеофиксации</w:t>
      </w:r>
      <w:proofErr w:type="spellEnd"/>
      <w:r w:rsidRPr="000E7087">
        <w:rPr>
          <w:sz w:val="28"/>
          <w:szCs w:val="28"/>
        </w:rPr>
        <w:t xml:space="preserve">, хранятся с учетом рекомендаций по применению </w:t>
      </w:r>
      <w:r w:rsidRPr="000E7087">
        <w:rPr>
          <w:sz w:val="28"/>
          <w:szCs w:val="28"/>
        </w:rPr>
        <w:br/>
        <w:t xml:space="preserve">в участковых избирательных комиссиях средств </w:t>
      </w:r>
      <w:proofErr w:type="spellStart"/>
      <w:r w:rsidRPr="000E7087">
        <w:rPr>
          <w:sz w:val="28"/>
          <w:szCs w:val="28"/>
        </w:rPr>
        <w:t>видеорегистрации</w:t>
      </w:r>
      <w:proofErr w:type="spellEnd"/>
      <w:r w:rsidRPr="000E7087">
        <w:rPr>
          <w:sz w:val="28"/>
          <w:szCs w:val="28"/>
        </w:rPr>
        <w:t xml:space="preserve"> (</w:t>
      </w:r>
      <w:proofErr w:type="spellStart"/>
      <w:r w:rsidRPr="000E7087">
        <w:rPr>
          <w:sz w:val="28"/>
          <w:szCs w:val="28"/>
        </w:rPr>
        <w:t>видеофиксации</w:t>
      </w:r>
      <w:proofErr w:type="spellEnd"/>
      <w:r w:rsidRPr="000E7087">
        <w:rPr>
          <w:sz w:val="28"/>
          <w:szCs w:val="28"/>
        </w:rPr>
        <w:t xml:space="preserve">), прилагаемых к постановлению Центральной избирательной комиссии Российской Федерации от 14.07.2021 № 20/169-8. </w:t>
      </w:r>
      <w:r w:rsidRPr="000E7087">
        <w:rPr>
          <w:sz w:val="28"/>
          <w:szCs w:val="28"/>
        </w:rPr>
        <w:br/>
      </w:r>
    </w:p>
    <w:p w:rsidR="000E7087" w:rsidRDefault="000E7087" w:rsidP="00903C27">
      <w:pPr>
        <w:spacing w:line="276" w:lineRule="auto"/>
        <w:jc w:val="both"/>
        <w:rPr>
          <w:sz w:val="28"/>
          <w:szCs w:val="28"/>
        </w:rPr>
      </w:pPr>
    </w:p>
    <w:p w:rsidR="000E7087" w:rsidRDefault="000E7087" w:rsidP="00903C27">
      <w:pPr>
        <w:spacing w:line="276" w:lineRule="auto"/>
        <w:jc w:val="both"/>
        <w:rPr>
          <w:sz w:val="28"/>
          <w:szCs w:val="28"/>
        </w:rPr>
      </w:pPr>
    </w:p>
    <w:p w:rsidR="000E7087" w:rsidRDefault="000E7087" w:rsidP="00903C27">
      <w:pPr>
        <w:spacing w:line="276" w:lineRule="auto"/>
        <w:jc w:val="both"/>
        <w:rPr>
          <w:sz w:val="28"/>
          <w:szCs w:val="28"/>
        </w:rPr>
      </w:pPr>
    </w:p>
    <w:p w:rsidR="000E7087" w:rsidRDefault="000E7087" w:rsidP="00903C27">
      <w:pPr>
        <w:spacing w:line="276" w:lineRule="auto"/>
        <w:jc w:val="both"/>
        <w:rPr>
          <w:sz w:val="28"/>
          <w:szCs w:val="28"/>
        </w:rPr>
      </w:pPr>
    </w:p>
    <w:p w:rsidR="000E7087" w:rsidRDefault="000E7087" w:rsidP="00903C27">
      <w:pPr>
        <w:spacing w:line="276" w:lineRule="auto"/>
        <w:jc w:val="both"/>
        <w:rPr>
          <w:bCs/>
          <w:sz w:val="28"/>
          <w:szCs w:val="20"/>
        </w:rPr>
      </w:pPr>
    </w:p>
    <w:sectPr w:rsidR="000E7087" w:rsidSect="00B2614D">
      <w:pgSz w:w="11907" w:h="16840" w:code="9"/>
      <w:pgMar w:top="993" w:right="567" w:bottom="993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C153E"/>
    <w:multiLevelType w:val="hybridMultilevel"/>
    <w:tmpl w:val="B7F26D0A"/>
    <w:lvl w:ilvl="0" w:tplc="957AF782">
      <w:start w:val="1"/>
      <w:numFmt w:val="decimal"/>
      <w:suff w:val="space"/>
      <w:lvlText w:val="%1."/>
      <w:lvlJc w:val="left"/>
      <w:pPr>
        <w:ind w:left="1699" w:hanging="99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5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1A9A"/>
    <w:rsid w:val="00037B28"/>
    <w:rsid w:val="000547E3"/>
    <w:rsid w:val="00065E09"/>
    <w:rsid w:val="000728CF"/>
    <w:rsid w:val="0007341C"/>
    <w:rsid w:val="00074330"/>
    <w:rsid w:val="0008329E"/>
    <w:rsid w:val="00087784"/>
    <w:rsid w:val="00092375"/>
    <w:rsid w:val="000B4C64"/>
    <w:rsid w:val="000B6882"/>
    <w:rsid w:val="000C3D28"/>
    <w:rsid w:val="000E3B14"/>
    <w:rsid w:val="000E7087"/>
    <w:rsid w:val="000F586C"/>
    <w:rsid w:val="00102CE2"/>
    <w:rsid w:val="00103ACC"/>
    <w:rsid w:val="00104104"/>
    <w:rsid w:val="0012771B"/>
    <w:rsid w:val="00136F6D"/>
    <w:rsid w:val="00141947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710A6"/>
    <w:rsid w:val="00282598"/>
    <w:rsid w:val="00291D70"/>
    <w:rsid w:val="002A1A0B"/>
    <w:rsid w:val="002B1387"/>
    <w:rsid w:val="002D6E25"/>
    <w:rsid w:val="002E12E9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C656D"/>
    <w:rsid w:val="003E270A"/>
    <w:rsid w:val="00404230"/>
    <w:rsid w:val="00417F1E"/>
    <w:rsid w:val="004335C5"/>
    <w:rsid w:val="00437A44"/>
    <w:rsid w:val="00456293"/>
    <w:rsid w:val="004A30DA"/>
    <w:rsid w:val="004A4C97"/>
    <w:rsid w:val="004B45CA"/>
    <w:rsid w:val="004B6385"/>
    <w:rsid w:val="004C6542"/>
    <w:rsid w:val="004D6B9D"/>
    <w:rsid w:val="004F1B0F"/>
    <w:rsid w:val="004F1B20"/>
    <w:rsid w:val="005023B0"/>
    <w:rsid w:val="00530939"/>
    <w:rsid w:val="00540B87"/>
    <w:rsid w:val="00565CE8"/>
    <w:rsid w:val="0057145C"/>
    <w:rsid w:val="00585F1C"/>
    <w:rsid w:val="00587A03"/>
    <w:rsid w:val="005A047B"/>
    <w:rsid w:val="005A2EDF"/>
    <w:rsid w:val="005B127E"/>
    <w:rsid w:val="005C74E4"/>
    <w:rsid w:val="005F4EFD"/>
    <w:rsid w:val="00631B05"/>
    <w:rsid w:val="00650177"/>
    <w:rsid w:val="00657C82"/>
    <w:rsid w:val="00661CDD"/>
    <w:rsid w:val="006756C0"/>
    <w:rsid w:val="0068403B"/>
    <w:rsid w:val="006C2EB5"/>
    <w:rsid w:val="006D1289"/>
    <w:rsid w:val="006D3AC0"/>
    <w:rsid w:val="006D40C9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3E48"/>
    <w:rsid w:val="008F5585"/>
    <w:rsid w:val="008F6CCA"/>
    <w:rsid w:val="00900E23"/>
    <w:rsid w:val="00903C27"/>
    <w:rsid w:val="00904AB7"/>
    <w:rsid w:val="0092050E"/>
    <w:rsid w:val="00927FCE"/>
    <w:rsid w:val="00956D78"/>
    <w:rsid w:val="00960521"/>
    <w:rsid w:val="00966E81"/>
    <w:rsid w:val="0097108B"/>
    <w:rsid w:val="00971E00"/>
    <w:rsid w:val="00980B2B"/>
    <w:rsid w:val="00997E87"/>
    <w:rsid w:val="009A5909"/>
    <w:rsid w:val="009B41FF"/>
    <w:rsid w:val="009E7AC6"/>
    <w:rsid w:val="009F4ABD"/>
    <w:rsid w:val="00A01658"/>
    <w:rsid w:val="00A05254"/>
    <w:rsid w:val="00A47F37"/>
    <w:rsid w:val="00A70EF9"/>
    <w:rsid w:val="00A82377"/>
    <w:rsid w:val="00A84271"/>
    <w:rsid w:val="00A96B2D"/>
    <w:rsid w:val="00AD76F9"/>
    <w:rsid w:val="00AE215C"/>
    <w:rsid w:val="00AE25A3"/>
    <w:rsid w:val="00AE74D6"/>
    <w:rsid w:val="00B05227"/>
    <w:rsid w:val="00B07F35"/>
    <w:rsid w:val="00B21471"/>
    <w:rsid w:val="00B2614D"/>
    <w:rsid w:val="00BA3FEC"/>
    <w:rsid w:val="00BD10D8"/>
    <w:rsid w:val="00C132BB"/>
    <w:rsid w:val="00C370FC"/>
    <w:rsid w:val="00C715A9"/>
    <w:rsid w:val="00C80961"/>
    <w:rsid w:val="00C87874"/>
    <w:rsid w:val="00CC3640"/>
    <w:rsid w:val="00CC5AD9"/>
    <w:rsid w:val="00CC6D59"/>
    <w:rsid w:val="00CF2CDB"/>
    <w:rsid w:val="00D01ED5"/>
    <w:rsid w:val="00D05D27"/>
    <w:rsid w:val="00D227F4"/>
    <w:rsid w:val="00D3299F"/>
    <w:rsid w:val="00D36E35"/>
    <w:rsid w:val="00D540D7"/>
    <w:rsid w:val="00DA25EE"/>
    <w:rsid w:val="00DC5D9F"/>
    <w:rsid w:val="00DE3ADD"/>
    <w:rsid w:val="00DF49A4"/>
    <w:rsid w:val="00E054E8"/>
    <w:rsid w:val="00E30E3E"/>
    <w:rsid w:val="00E44B82"/>
    <w:rsid w:val="00E739B1"/>
    <w:rsid w:val="00E841DE"/>
    <w:rsid w:val="00ED3D75"/>
    <w:rsid w:val="00EF03B0"/>
    <w:rsid w:val="00EF11D7"/>
    <w:rsid w:val="00EF2AEB"/>
    <w:rsid w:val="00EF5D52"/>
    <w:rsid w:val="00F0419B"/>
    <w:rsid w:val="00F041E8"/>
    <w:rsid w:val="00F331DB"/>
    <w:rsid w:val="00F623C0"/>
    <w:rsid w:val="00F6416A"/>
    <w:rsid w:val="00F64CEF"/>
    <w:rsid w:val="00F86DA1"/>
    <w:rsid w:val="00F93603"/>
    <w:rsid w:val="00F943C5"/>
    <w:rsid w:val="00F95D1C"/>
    <w:rsid w:val="00FA5F20"/>
    <w:rsid w:val="00FC6A9B"/>
    <w:rsid w:val="00FD54B3"/>
    <w:rsid w:val="00FF1738"/>
    <w:rsid w:val="00FF26D4"/>
    <w:rsid w:val="00FF71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3725DA3-A907-4014-999F-560825CBF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595</Words>
  <Characters>4811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2022-09-07T08:58:00Z</cp:lastPrinted>
  <dcterms:created xsi:type="dcterms:W3CDTF">2023-06-29T13:28:00Z</dcterms:created>
  <dcterms:modified xsi:type="dcterms:W3CDTF">2023-06-29T14:17:00Z</dcterms:modified>
</cp:coreProperties>
</file>