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B29E2" w14:textId="77777777" w:rsidR="00ED1730" w:rsidRDefault="00B85DDB">
      <w:pPr>
        <w:pStyle w:val="a3"/>
      </w:pPr>
      <w:r>
        <w:rPr>
          <w:noProof/>
        </w:rPr>
        <w:drawing>
          <wp:inline distT="0" distB="0" distL="0" distR="0" wp14:anchorId="50A248E5" wp14:editId="7CD3643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29FA4" w14:textId="77777777" w:rsidR="00ED1730" w:rsidRDefault="00ED1730">
      <w:pPr>
        <w:pStyle w:val="a3"/>
        <w:rPr>
          <w:sz w:val="28"/>
        </w:rPr>
      </w:pPr>
    </w:p>
    <w:p w14:paraId="05131692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48559729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1694DB9C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7B9AFBC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5997A4C0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9983158" w14:textId="4C9CDFCE" w:rsidR="00ED1730" w:rsidRDefault="00D835E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CB665D">
        <w:rPr>
          <w:rFonts w:ascii="Times New Roman CYR" w:hAnsi="Times New Roman CYR"/>
          <w:sz w:val="28"/>
        </w:rPr>
        <w:t>6</w:t>
      </w:r>
      <w:r w:rsidR="0038627A">
        <w:rPr>
          <w:rFonts w:ascii="Times New Roman CYR" w:hAnsi="Times New Roman CYR"/>
          <w:sz w:val="28"/>
        </w:rPr>
        <w:t xml:space="preserve"> июня 202</w:t>
      </w:r>
      <w:r w:rsidR="000C7FF8">
        <w:rPr>
          <w:rFonts w:ascii="Times New Roman CYR" w:hAnsi="Times New Roman CYR"/>
          <w:sz w:val="28"/>
        </w:rPr>
        <w:t>6</w:t>
      </w:r>
      <w:r w:rsidR="00FC0770">
        <w:rPr>
          <w:rFonts w:ascii="Times New Roman CYR" w:hAnsi="Times New Roman CYR"/>
          <w:sz w:val="28"/>
        </w:rPr>
        <w:t xml:space="preserve"> г.                                   </w:t>
      </w:r>
      <w:r w:rsidR="000C7FF8">
        <w:rPr>
          <w:rFonts w:ascii="Times New Roman CYR" w:hAnsi="Times New Roman CYR"/>
          <w:sz w:val="28"/>
        </w:rPr>
        <w:t xml:space="preserve">                </w:t>
      </w:r>
      <w:r w:rsidR="00FC0770">
        <w:rPr>
          <w:rFonts w:ascii="Times New Roman CYR" w:hAnsi="Times New Roman CYR"/>
          <w:sz w:val="28"/>
        </w:rPr>
        <w:t xml:space="preserve">              </w:t>
      </w:r>
      <w:r w:rsidR="0038627A">
        <w:rPr>
          <w:rFonts w:ascii="Times New Roman CYR" w:hAnsi="Times New Roman CYR"/>
          <w:sz w:val="28"/>
        </w:rPr>
        <w:t xml:space="preserve">                           № 1</w:t>
      </w:r>
      <w:r w:rsidR="000C7FF8">
        <w:rPr>
          <w:rFonts w:ascii="Times New Roman CYR" w:hAnsi="Times New Roman CYR"/>
          <w:sz w:val="28"/>
        </w:rPr>
        <w:t>4</w:t>
      </w:r>
      <w:r w:rsidR="00FC0770">
        <w:rPr>
          <w:rFonts w:ascii="Times New Roman CYR" w:hAnsi="Times New Roman CYR"/>
          <w:sz w:val="28"/>
        </w:rPr>
        <w:t>-</w:t>
      </w:r>
      <w:r w:rsidR="000C7FF8">
        <w:rPr>
          <w:rFonts w:ascii="Times New Roman CYR" w:hAnsi="Times New Roman CYR"/>
          <w:sz w:val="28"/>
        </w:rPr>
        <w:t>2</w:t>
      </w:r>
    </w:p>
    <w:p w14:paraId="4EA9BD68" w14:textId="77777777" w:rsidR="00ED1730" w:rsidRDefault="00ED1730">
      <w:pPr>
        <w:pStyle w:val="a4"/>
        <w:tabs>
          <w:tab w:val="left" w:pos="708"/>
        </w:tabs>
      </w:pPr>
      <w:r>
        <w:t>г.Зерноград</w:t>
      </w:r>
    </w:p>
    <w:p w14:paraId="60D420B6" w14:textId="77777777" w:rsidR="00ED1730" w:rsidRDefault="00ED1730">
      <w:pPr>
        <w:pStyle w:val="a4"/>
      </w:pPr>
    </w:p>
    <w:p w14:paraId="44F7CF77" w14:textId="272D03CD" w:rsidR="00ED1730" w:rsidRDefault="00FE1A65" w:rsidP="000C7FF8">
      <w:pPr>
        <w:pStyle w:val="a4"/>
        <w:tabs>
          <w:tab w:val="clear" w:pos="7938"/>
        </w:tabs>
        <w:ind w:left="993" w:right="566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депутатов Государственной Думы Федерального Собрания Российской Федерации </w:t>
      </w:r>
      <w:r w:rsidR="000C7FF8">
        <w:rPr>
          <w:rFonts w:ascii="Times New Roman" w:hAnsi="Times New Roman"/>
          <w:b/>
        </w:rPr>
        <w:t>девят</w:t>
      </w:r>
      <w:r w:rsidR="00DF1356" w:rsidRPr="00DF1356">
        <w:rPr>
          <w:rFonts w:ascii="Times New Roman" w:hAnsi="Times New Roman"/>
          <w:b/>
        </w:rPr>
        <w:t>ого созыва</w:t>
      </w:r>
    </w:p>
    <w:p w14:paraId="71DEF0E7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10CCC49C" w14:textId="77777777"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</w:t>
      </w:r>
      <w:r w:rsidR="00D835EB">
        <w:rPr>
          <w:sz w:val="28"/>
        </w:rPr>
        <w:t xml:space="preserve"> </w:t>
      </w:r>
      <w:r w:rsidRPr="00FE1A65">
        <w:rPr>
          <w:sz w:val="28"/>
        </w:rPr>
        <w:t>г. «Об основных гарантиях избирательных прав и права на участие в референдуме граждан Россий</w:t>
      </w:r>
      <w:r w:rsidR="00D835EB">
        <w:rPr>
          <w:sz w:val="28"/>
        </w:rPr>
        <w:t>ской Федерации»</w:t>
      </w:r>
      <w:r w:rsidRPr="00FE1A65">
        <w:rPr>
          <w:sz w:val="28"/>
        </w:rPr>
        <w:t xml:space="preserve">, </w:t>
      </w:r>
    </w:p>
    <w:p w14:paraId="1A9F3D5C" w14:textId="77777777"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14:paraId="31914FFE" w14:textId="0CFA4CE8" w:rsidR="000C7FF8" w:rsidRDefault="000C7FF8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  <w:szCs w:val="20"/>
        </w:rPr>
        <w:t>Признать утратившим силу постановление Территориальной избирательной комиссии Зерноградского района Ростовской области от 25 июня 2021г. № 13-1 «</w:t>
      </w:r>
      <w:r w:rsidRPr="000C7FF8">
        <w:rPr>
          <w:rFonts w:ascii="Times New Roman CYR" w:hAnsi="Times New Roman CYR"/>
          <w:sz w:val="28"/>
          <w:szCs w:val="20"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 выборов депутатов Государственной Думы Федерального Собрания Российской Федерации восьмого созыва</w:t>
      </w:r>
      <w:r>
        <w:rPr>
          <w:rFonts w:ascii="Times New Roman CYR" w:hAnsi="Times New Roman CYR"/>
          <w:sz w:val="28"/>
          <w:szCs w:val="20"/>
        </w:rPr>
        <w:t>».</w:t>
      </w:r>
    </w:p>
    <w:p w14:paraId="6A01BE19" w14:textId="2BD1FADA"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депутатов Государственной Думы Федерального Собрания Российской Федерации</w:t>
      </w:r>
      <w:r w:rsidR="000C7FF8">
        <w:rPr>
          <w:rFonts w:ascii="Times New Roman CYR" w:hAnsi="Times New Roman CYR"/>
          <w:sz w:val="28"/>
          <w:szCs w:val="20"/>
        </w:rPr>
        <w:t xml:space="preserve"> девятого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созыва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14:paraId="5FE6B074" w14:textId="77777777" w:rsidR="00FE1A65" w:rsidRPr="00FE1A65" w:rsidRDefault="00A32DBD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14:paraId="300C3725" w14:textId="77777777"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lastRenderedPageBreak/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14:paraId="5FAC5A96" w14:textId="77777777" w:rsidR="00A6477A" w:rsidRPr="00A6477A" w:rsidRDefault="00A6477A" w:rsidP="00A6477A">
      <w:pPr>
        <w:jc w:val="both"/>
        <w:rPr>
          <w:sz w:val="28"/>
        </w:rPr>
      </w:pPr>
    </w:p>
    <w:p w14:paraId="721C05A7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3811DDB7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14:paraId="20738DAC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0C7FF8">
          <w:pgSz w:w="11907" w:h="16840" w:code="9"/>
          <w:pgMar w:top="567" w:right="851" w:bottom="709" w:left="1701" w:header="720" w:footer="720" w:gutter="0"/>
          <w:cols w:space="708"/>
          <w:docGrid w:linePitch="91"/>
        </w:sectPr>
      </w:pPr>
    </w:p>
    <w:p w14:paraId="0C0ED14F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>Приложение №1</w:t>
      </w:r>
    </w:p>
    <w:p w14:paraId="2F8084AA" w14:textId="77777777"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14:paraId="706E33BD" w14:textId="4893DA65"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D835EB">
        <w:rPr>
          <w:rFonts w:ascii="Times New Roman CYR" w:hAnsi="Times New Roman CYR"/>
          <w:sz w:val="28"/>
        </w:rPr>
        <w:t>2</w:t>
      </w:r>
      <w:r w:rsidR="00F03C6A">
        <w:rPr>
          <w:rFonts w:ascii="Times New Roman CYR" w:hAnsi="Times New Roman CYR"/>
          <w:sz w:val="28"/>
        </w:rPr>
        <w:t>6</w:t>
      </w:r>
      <w:r w:rsidR="00DF1356">
        <w:rPr>
          <w:rFonts w:ascii="Times New Roman CYR" w:hAnsi="Times New Roman CYR"/>
          <w:sz w:val="28"/>
        </w:rPr>
        <w:t xml:space="preserve"> июня 202</w:t>
      </w:r>
      <w:r w:rsidR="000C7FF8">
        <w:rPr>
          <w:rFonts w:ascii="Times New Roman CYR" w:hAnsi="Times New Roman CYR"/>
          <w:sz w:val="28"/>
        </w:rPr>
        <w:t>6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194794">
        <w:rPr>
          <w:sz w:val="28"/>
          <w:szCs w:val="28"/>
        </w:rPr>
        <w:t>1</w:t>
      </w:r>
      <w:r w:rsidR="000C7FF8">
        <w:rPr>
          <w:sz w:val="28"/>
          <w:szCs w:val="28"/>
        </w:rPr>
        <w:t>4</w:t>
      </w:r>
      <w:r w:rsidR="00FC0770">
        <w:rPr>
          <w:sz w:val="28"/>
          <w:szCs w:val="28"/>
        </w:rPr>
        <w:t>-</w:t>
      </w:r>
      <w:r w:rsidR="000C7FF8">
        <w:rPr>
          <w:sz w:val="28"/>
          <w:szCs w:val="28"/>
        </w:rPr>
        <w:t>2</w:t>
      </w:r>
    </w:p>
    <w:p w14:paraId="4EC3CC86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488A1C0D" w14:textId="77777777"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14:paraId="756303B9" w14:textId="77777777"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14:paraId="7292CAB6" w14:textId="4CA60549"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депутатов Государственной Думы Федерального Собрания Российской Федерации </w:t>
      </w:r>
      <w:r w:rsidR="000C7FF8">
        <w:rPr>
          <w:b/>
          <w:sz w:val="28"/>
          <w:szCs w:val="28"/>
        </w:rPr>
        <w:t>девят</w:t>
      </w:r>
      <w:r w:rsidR="00DF1356" w:rsidRPr="00DF1356">
        <w:rPr>
          <w:b/>
          <w:sz w:val="28"/>
          <w:szCs w:val="28"/>
        </w:rPr>
        <w:t>ого созыва</w:t>
      </w:r>
    </w:p>
    <w:p w14:paraId="0477A7B9" w14:textId="77777777" w:rsidR="00FB6776" w:rsidRPr="008267AF" w:rsidRDefault="00FB6776" w:rsidP="00FB6776">
      <w:pPr>
        <w:jc w:val="center"/>
        <w:rPr>
          <w:b/>
          <w:sz w:val="28"/>
          <w:szCs w:val="28"/>
        </w:rPr>
      </w:pPr>
    </w:p>
    <w:p w14:paraId="7D6A2491" w14:textId="05976764"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Руководитель </w:t>
      </w:r>
      <w:r w:rsidR="00BE0350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6C09D000" w14:textId="6C35AF07" w:rsidR="00FB6776" w:rsidRPr="008267AF" w:rsidRDefault="00596BB6" w:rsidP="00FB6776">
      <w:pPr>
        <w:spacing w:line="276" w:lineRule="auto"/>
        <w:ind w:firstLine="709"/>
        <w:jc w:val="both"/>
        <w:rPr>
          <w:sz w:val="28"/>
          <w:szCs w:val="28"/>
        </w:rPr>
      </w:pPr>
      <w:r w:rsidRPr="00596BB6">
        <w:rPr>
          <w:sz w:val="28"/>
          <w:szCs w:val="28"/>
        </w:rPr>
        <w:t xml:space="preserve">Шевырев Леонид Юрьевич </w:t>
      </w:r>
      <w:r w:rsidR="00FB6776" w:rsidRPr="008267A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заместитель </w:t>
      </w:r>
      <w:r w:rsidR="00FB6776">
        <w:rPr>
          <w:sz w:val="28"/>
          <w:szCs w:val="28"/>
        </w:rPr>
        <w:t>председател</w:t>
      </w:r>
      <w:r w:rsidR="00BE0350">
        <w:rPr>
          <w:sz w:val="28"/>
          <w:szCs w:val="28"/>
        </w:rPr>
        <w:t>я</w:t>
      </w:r>
      <w:r w:rsidR="00FB6776" w:rsidRPr="008267AF">
        <w:rPr>
          <w:sz w:val="28"/>
          <w:szCs w:val="28"/>
        </w:rPr>
        <w:t xml:space="preserve"> </w:t>
      </w:r>
      <w:r w:rsidR="00FB6776"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14:paraId="4F7D7D9F" w14:textId="1677E77B"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Заместитель Руководителя </w:t>
      </w:r>
      <w:r w:rsidR="00BE0350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1C490CB6" w14:textId="77777777"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14:paraId="6267926E" w14:textId="77777777" w:rsidR="00BE0350" w:rsidRDefault="00BE0350" w:rsidP="00FB6776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Секретарь рабочей группы:</w:t>
      </w:r>
    </w:p>
    <w:p w14:paraId="4C7D192E" w14:textId="0F73FDD4" w:rsidR="00BE0350" w:rsidRDefault="00BE0350" w:rsidP="00BE0350">
      <w:pPr>
        <w:spacing w:line="276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Ефимова Елена Александровна </w:t>
      </w:r>
      <w:r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267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</w:t>
      </w:r>
      <w:r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Pr="0052738E">
        <w:t xml:space="preserve"> </w:t>
      </w:r>
      <w:r w:rsidRPr="0052738E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14:paraId="397974B0" w14:textId="56ECD46C"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 xml:space="preserve">Члены </w:t>
      </w:r>
      <w:r w:rsidR="00BE0350">
        <w:rPr>
          <w:b/>
          <w:sz w:val="28"/>
          <w:szCs w:val="28"/>
        </w:rPr>
        <w:t>р</w:t>
      </w:r>
      <w:r w:rsidRPr="008267AF">
        <w:rPr>
          <w:b/>
          <w:sz w:val="28"/>
          <w:szCs w:val="28"/>
        </w:rPr>
        <w:t>абочей группы:</w:t>
      </w:r>
    </w:p>
    <w:p w14:paraId="10436095" w14:textId="1B08EF6A" w:rsidR="00BE0350" w:rsidRDefault="00280A94" w:rsidP="00BE035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Виноградова Ольга Николаевна </w:t>
      </w:r>
      <w:r w:rsidR="00C64A67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14:paraId="4568ABB8" w14:textId="15AFB1C4" w:rsidR="00FB6776" w:rsidRPr="00BE0350" w:rsidRDefault="00BE0350" w:rsidP="00BE035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Шабельников Игорь Геннадиевич –</w:t>
      </w:r>
      <w:r w:rsidRPr="008267AF">
        <w:rPr>
          <w:sz w:val="28"/>
          <w:szCs w:val="28"/>
        </w:rPr>
        <w:t xml:space="preserve"> </w:t>
      </w:r>
      <w:r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>
        <w:rPr>
          <w:sz w:val="28"/>
          <w:szCs w:val="28"/>
        </w:rPr>
        <w:t>.</w:t>
      </w:r>
    </w:p>
    <w:p w14:paraId="5B9079EC" w14:textId="77777777"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5781572">
    <w:abstractNumId w:val="2"/>
  </w:num>
  <w:num w:numId="2" w16cid:durableId="677193129">
    <w:abstractNumId w:val="11"/>
  </w:num>
  <w:num w:numId="3" w16cid:durableId="1587765580">
    <w:abstractNumId w:val="0"/>
  </w:num>
  <w:num w:numId="4" w16cid:durableId="1682078171">
    <w:abstractNumId w:val="8"/>
  </w:num>
  <w:num w:numId="5" w16cid:durableId="1623609434">
    <w:abstractNumId w:val="4"/>
  </w:num>
  <w:num w:numId="6" w16cid:durableId="509032019">
    <w:abstractNumId w:val="9"/>
  </w:num>
  <w:num w:numId="7" w16cid:durableId="630356225">
    <w:abstractNumId w:val="1"/>
  </w:num>
  <w:num w:numId="8" w16cid:durableId="507140672">
    <w:abstractNumId w:val="3"/>
  </w:num>
  <w:num w:numId="9" w16cid:durableId="586890534">
    <w:abstractNumId w:val="10"/>
  </w:num>
  <w:num w:numId="10" w16cid:durableId="1773278319">
    <w:abstractNumId w:val="6"/>
  </w:num>
  <w:num w:numId="11" w16cid:durableId="412287827">
    <w:abstractNumId w:val="5"/>
  </w:num>
  <w:num w:numId="12" w16cid:durableId="7932551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C7FF8"/>
    <w:rsid w:val="000E324C"/>
    <w:rsid w:val="000E5D44"/>
    <w:rsid w:val="000F44C3"/>
    <w:rsid w:val="001309D4"/>
    <w:rsid w:val="00146C0D"/>
    <w:rsid w:val="00152240"/>
    <w:rsid w:val="001765A2"/>
    <w:rsid w:val="001766A0"/>
    <w:rsid w:val="00194223"/>
    <w:rsid w:val="0019479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0A94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5165"/>
    <w:rsid w:val="00453A16"/>
    <w:rsid w:val="00493F2D"/>
    <w:rsid w:val="00494369"/>
    <w:rsid w:val="004B44AC"/>
    <w:rsid w:val="004D7B6F"/>
    <w:rsid w:val="004F3FCC"/>
    <w:rsid w:val="0050541D"/>
    <w:rsid w:val="00515453"/>
    <w:rsid w:val="00523FDF"/>
    <w:rsid w:val="005260CB"/>
    <w:rsid w:val="00532DDF"/>
    <w:rsid w:val="00584945"/>
    <w:rsid w:val="00596BB6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37B6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904CE"/>
    <w:rsid w:val="009C022F"/>
    <w:rsid w:val="009E6BFE"/>
    <w:rsid w:val="00A156DE"/>
    <w:rsid w:val="00A178C5"/>
    <w:rsid w:val="00A24183"/>
    <w:rsid w:val="00A32DBD"/>
    <w:rsid w:val="00A43A69"/>
    <w:rsid w:val="00A6477A"/>
    <w:rsid w:val="00A8664F"/>
    <w:rsid w:val="00AA5210"/>
    <w:rsid w:val="00AE1C1A"/>
    <w:rsid w:val="00B210E8"/>
    <w:rsid w:val="00B53AC9"/>
    <w:rsid w:val="00B74E54"/>
    <w:rsid w:val="00B85DDB"/>
    <w:rsid w:val="00B86E39"/>
    <w:rsid w:val="00B86FCA"/>
    <w:rsid w:val="00B964BE"/>
    <w:rsid w:val="00BC1D73"/>
    <w:rsid w:val="00BC34A8"/>
    <w:rsid w:val="00BD4AF1"/>
    <w:rsid w:val="00BE0350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B665D"/>
    <w:rsid w:val="00CD0491"/>
    <w:rsid w:val="00CD5F5B"/>
    <w:rsid w:val="00CF1826"/>
    <w:rsid w:val="00D21CA9"/>
    <w:rsid w:val="00D3572B"/>
    <w:rsid w:val="00D37953"/>
    <w:rsid w:val="00D835EB"/>
    <w:rsid w:val="00D900A2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03C6A"/>
    <w:rsid w:val="00F123A2"/>
    <w:rsid w:val="00F20EBE"/>
    <w:rsid w:val="00F372BA"/>
    <w:rsid w:val="00F65FEB"/>
    <w:rsid w:val="00F72B7A"/>
    <w:rsid w:val="00F877F8"/>
    <w:rsid w:val="00FA765C"/>
    <w:rsid w:val="00FA796E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6A619F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 </vt:lpstr>
      <vt:lpstr>ПОСТАНОВЛЕНИЕ</vt:lpstr>
      <vt:lpstr>Председатель комиссии 						О. Н. Моисеев</vt:lpstr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10</cp:revision>
  <cp:lastPrinted>2020-07-09T13:29:00Z</cp:lastPrinted>
  <dcterms:created xsi:type="dcterms:W3CDTF">2021-06-01T10:49:00Z</dcterms:created>
  <dcterms:modified xsi:type="dcterms:W3CDTF">2026-06-24T06:41:00Z</dcterms:modified>
</cp:coreProperties>
</file>