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D55" w:rsidRDefault="005A00A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D55" w:rsidRDefault="00F87D55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F87D55" w:rsidRDefault="00F87D5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F87D55" w:rsidRDefault="00F87D55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F87D55" w:rsidRDefault="00F87D55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F87D55" w:rsidRDefault="00F87D55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F87D55" w:rsidRDefault="00F87D55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F87D55" w:rsidRDefault="00163113">
      <w:pPr>
        <w:jc w:val="center"/>
        <w:rPr>
          <w:rFonts w:ascii="Times New Roman CYR" w:hAnsi="Times New Roman CYR"/>
          <w:sz w:val="28"/>
          <w:szCs w:val="20"/>
        </w:rPr>
      </w:pPr>
      <w:r w:rsidRPr="002C20F0">
        <w:rPr>
          <w:rFonts w:ascii="Times New Roman CYR" w:hAnsi="Times New Roman CYR"/>
          <w:sz w:val="28"/>
        </w:rPr>
        <w:t>27 января 2021 г.                                                                                   № 2-</w:t>
      </w:r>
      <w:r>
        <w:rPr>
          <w:rFonts w:ascii="Times New Roman CYR" w:hAnsi="Times New Roman CYR"/>
          <w:sz w:val="28"/>
        </w:rPr>
        <w:t>3</w:t>
      </w:r>
    </w:p>
    <w:p w:rsidR="00F87D55" w:rsidRDefault="00F87D5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F87D55" w:rsidRDefault="00F87D55">
      <w:pPr>
        <w:ind w:left="4678"/>
        <w:jc w:val="center"/>
        <w:rPr>
          <w:szCs w:val="20"/>
        </w:rPr>
      </w:pPr>
    </w:p>
    <w:p w:rsidR="00F87D55" w:rsidRDefault="00F87D55" w:rsidP="00163113">
      <w:pPr>
        <w:pStyle w:val="a4"/>
        <w:tabs>
          <w:tab w:val="clear" w:pos="7938"/>
          <w:tab w:val="left" w:pos="708"/>
        </w:tabs>
        <w:ind w:left="1938" w:right="1984"/>
      </w:pPr>
      <w:r>
        <w:t>О постоянно действующей</w:t>
      </w:r>
      <w:r w:rsidR="00B07DC3">
        <w:t xml:space="preserve"> Экспертной комиссии при Т</w:t>
      </w:r>
      <w:r>
        <w:t>ерриториальной избирательной комиссии Зерноградского района</w:t>
      </w:r>
      <w:r w:rsidR="005C73C0">
        <w:t xml:space="preserve"> Ростовской области</w:t>
      </w:r>
      <w:r>
        <w:t xml:space="preserve"> по определению методической и практической ценности документов</w:t>
      </w:r>
    </w:p>
    <w:p w:rsidR="00F87D55" w:rsidRPr="00CF01DE" w:rsidRDefault="00F87D55" w:rsidP="008B1752">
      <w:pPr>
        <w:spacing w:before="120"/>
        <w:jc w:val="center"/>
        <w:rPr>
          <w:rFonts w:ascii="Times New Roman CYR" w:hAnsi="Times New Roman CYR"/>
          <w:sz w:val="28"/>
          <w:szCs w:val="28"/>
        </w:rPr>
      </w:pPr>
    </w:p>
    <w:p w:rsidR="00F87D55" w:rsidRPr="00CF01DE" w:rsidRDefault="00F87D55" w:rsidP="00F417DB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8"/>
          <w:szCs w:val="28"/>
        </w:rPr>
      </w:pPr>
      <w:r w:rsidRPr="00CF01DE">
        <w:rPr>
          <w:rFonts w:ascii="Times New Roman CYR" w:hAnsi="Times New Roman CYR"/>
          <w:sz w:val="28"/>
          <w:szCs w:val="28"/>
        </w:rPr>
        <w:tab/>
        <w:t>В соответствии с пунктом 16 статьи 3 Федерального закона «Об архивном деле в Российской Федерации» от 22 октября 2004 года № 125-ФЗ</w:t>
      </w:r>
      <w:r w:rsidR="002F3308">
        <w:rPr>
          <w:rFonts w:ascii="Times New Roman CYR" w:hAnsi="Times New Roman CYR"/>
          <w:sz w:val="28"/>
          <w:szCs w:val="28"/>
        </w:rPr>
        <w:t>,</w:t>
      </w:r>
    </w:p>
    <w:p w:rsidR="00F87D55" w:rsidRPr="002E5DBC" w:rsidRDefault="00B07DC3" w:rsidP="00F417DB">
      <w:pPr>
        <w:tabs>
          <w:tab w:val="left" w:pos="993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CF01DE">
        <w:rPr>
          <w:sz w:val="28"/>
          <w:szCs w:val="28"/>
        </w:rPr>
        <w:t>Т</w:t>
      </w:r>
      <w:r w:rsidR="00F87D55" w:rsidRPr="00CF01DE">
        <w:rPr>
          <w:sz w:val="28"/>
          <w:szCs w:val="28"/>
        </w:rPr>
        <w:t>ерриториальная избирательная комиссия Зерноградского района</w:t>
      </w:r>
      <w:r w:rsidR="005C73C0" w:rsidRPr="00CF01DE">
        <w:rPr>
          <w:sz w:val="28"/>
          <w:szCs w:val="28"/>
        </w:rPr>
        <w:t xml:space="preserve"> Ростовской области</w:t>
      </w:r>
      <w:r w:rsidR="002E5DBC" w:rsidRPr="002E5DBC">
        <w:rPr>
          <w:sz w:val="28"/>
          <w:szCs w:val="28"/>
        </w:rPr>
        <w:t>ПОСТАНОВЛЯЕТ:</w:t>
      </w:r>
    </w:p>
    <w:p w:rsidR="00F87D55" w:rsidRPr="00CF01DE" w:rsidRDefault="00F87D55" w:rsidP="00F417DB">
      <w:pPr>
        <w:numPr>
          <w:ilvl w:val="0"/>
          <w:numId w:val="1"/>
        </w:numPr>
        <w:tabs>
          <w:tab w:val="clear" w:pos="42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CF01DE">
        <w:rPr>
          <w:rFonts w:ascii="Times New Roman CYR" w:hAnsi="Times New Roman CYR"/>
          <w:sz w:val="28"/>
          <w:szCs w:val="28"/>
        </w:rPr>
        <w:t xml:space="preserve">Утвердить Положение о постоянно действующей Экспертной комиссии при </w:t>
      </w:r>
      <w:r w:rsidR="00B07DC3" w:rsidRPr="00CF01DE">
        <w:rPr>
          <w:rFonts w:ascii="Times New Roman CYR" w:hAnsi="Times New Roman CYR"/>
          <w:sz w:val="28"/>
          <w:szCs w:val="28"/>
        </w:rPr>
        <w:t>Т</w:t>
      </w:r>
      <w:r w:rsidRPr="00CF01DE">
        <w:rPr>
          <w:rFonts w:ascii="Times New Roman CYR" w:hAnsi="Times New Roman CYR"/>
          <w:sz w:val="28"/>
          <w:szCs w:val="28"/>
        </w:rPr>
        <w:t xml:space="preserve">ерриториальной избирательной комиссии Зерноградского района </w:t>
      </w:r>
      <w:r w:rsidR="00B07DC3" w:rsidRPr="00CF01DE">
        <w:rPr>
          <w:rFonts w:ascii="Times New Roman CYR" w:hAnsi="Times New Roman CYR"/>
          <w:sz w:val="28"/>
          <w:szCs w:val="28"/>
        </w:rPr>
        <w:t xml:space="preserve">Ростовской области </w:t>
      </w:r>
      <w:r w:rsidRPr="00CF01DE">
        <w:rPr>
          <w:rFonts w:ascii="Times New Roman CYR" w:hAnsi="Times New Roman CYR"/>
          <w:sz w:val="28"/>
          <w:szCs w:val="28"/>
        </w:rPr>
        <w:t>по определению методической и практической ценности документов (прилагается)</w:t>
      </w:r>
      <w:r w:rsidR="002F3308">
        <w:rPr>
          <w:rFonts w:ascii="Times New Roman CYR" w:hAnsi="Times New Roman CYR"/>
          <w:sz w:val="28"/>
          <w:szCs w:val="28"/>
        </w:rPr>
        <w:t>.</w:t>
      </w:r>
    </w:p>
    <w:p w:rsidR="00F87D55" w:rsidRPr="00CF01DE" w:rsidRDefault="00F87D55" w:rsidP="00F417DB">
      <w:pPr>
        <w:numPr>
          <w:ilvl w:val="0"/>
          <w:numId w:val="1"/>
        </w:numPr>
        <w:tabs>
          <w:tab w:val="clear" w:pos="42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CF01DE">
        <w:rPr>
          <w:rFonts w:ascii="Times New Roman CYR" w:hAnsi="Times New Roman CYR"/>
          <w:sz w:val="28"/>
          <w:szCs w:val="28"/>
        </w:rPr>
        <w:t xml:space="preserve">Утвердить </w:t>
      </w:r>
      <w:r w:rsidR="00B07DC3" w:rsidRPr="00CF01DE">
        <w:rPr>
          <w:rFonts w:ascii="Times New Roman CYR" w:hAnsi="Times New Roman CYR"/>
          <w:sz w:val="28"/>
          <w:szCs w:val="28"/>
        </w:rPr>
        <w:t>состав Экспертной комиссии при Т</w:t>
      </w:r>
      <w:r w:rsidRPr="00CF01DE">
        <w:rPr>
          <w:rFonts w:ascii="Times New Roman CYR" w:hAnsi="Times New Roman CYR"/>
          <w:sz w:val="28"/>
          <w:szCs w:val="28"/>
        </w:rPr>
        <w:t xml:space="preserve">ерриториальной избирательной комиссии Зерноградского района </w:t>
      </w:r>
      <w:r w:rsidR="00B07DC3" w:rsidRPr="00CF01DE">
        <w:rPr>
          <w:rFonts w:ascii="Times New Roman CYR" w:hAnsi="Times New Roman CYR"/>
          <w:sz w:val="28"/>
          <w:szCs w:val="28"/>
        </w:rPr>
        <w:t xml:space="preserve">Ростовской области </w:t>
      </w:r>
      <w:r w:rsidRPr="00CF01DE">
        <w:rPr>
          <w:rFonts w:ascii="Times New Roman CYR" w:hAnsi="Times New Roman CYR"/>
          <w:sz w:val="28"/>
          <w:szCs w:val="28"/>
        </w:rPr>
        <w:t>по определению методической и практической ценности документов (прилагается).</w:t>
      </w:r>
    </w:p>
    <w:p w:rsidR="00F87D55" w:rsidRDefault="00F87D55" w:rsidP="00F417DB">
      <w:pPr>
        <w:numPr>
          <w:ilvl w:val="0"/>
          <w:numId w:val="1"/>
        </w:numPr>
        <w:tabs>
          <w:tab w:val="clear" w:pos="42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CF01DE">
        <w:rPr>
          <w:rFonts w:ascii="Times New Roman CYR" w:hAnsi="Times New Roman CYR"/>
          <w:sz w:val="28"/>
          <w:szCs w:val="28"/>
        </w:rPr>
        <w:t>На</w:t>
      </w:r>
      <w:r w:rsidR="00B07DC3" w:rsidRPr="00CF01DE">
        <w:rPr>
          <w:rFonts w:ascii="Times New Roman CYR" w:hAnsi="Times New Roman CYR"/>
          <w:sz w:val="28"/>
          <w:szCs w:val="28"/>
        </w:rPr>
        <w:t>значить ответственной за архив Т</w:t>
      </w:r>
      <w:r w:rsidRPr="00CF01DE">
        <w:rPr>
          <w:rFonts w:ascii="Times New Roman CYR" w:hAnsi="Times New Roman CYR"/>
          <w:sz w:val="28"/>
          <w:szCs w:val="28"/>
        </w:rPr>
        <w:t xml:space="preserve">ерриториальной избирательной комиссии Зерноградского района </w:t>
      </w:r>
      <w:r w:rsidR="00616671" w:rsidRPr="00CF01DE">
        <w:rPr>
          <w:rFonts w:ascii="Times New Roman CYR" w:hAnsi="Times New Roman CYR"/>
          <w:sz w:val="28"/>
          <w:szCs w:val="28"/>
        </w:rPr>
        <w:t>Ростовской области</w:t>
      </w:r>
      <w:r w:rsidRPr="00CF01DE">
        <w:rPr>
          <w:rFonts w:ascii="Times New Roman CYR" w:hAnsi="Times New Roman CYR"/>
          <w:sz w:val="28"/>
          <w:szCs w:val="28"/>
        </w:rPr>
        <w:t xml:space="preserve">инспектора </w:t>
      </w:r>
      <w:r w:rsidR="002F3308">
        <w:rPr>
          <w:rFonts w:ascii="Times New Roman CYR" w:hAnsi="Times New Roman CYR"/>
          <w:sz w:val="28"/>
          <w:szCs w:val="28"/>
        </w:rPr>
        <w:t>территориальной избирательной комиссии первой категории сектора по взаимодействию с территориями управления организационно-аналитической работы Избирательной комиссии</w:t>
      </w:r>
      <w:r w:rsidR="00521EF4" w:rsidRPr="00CF01DE">
        <w:rPr>
          <w:rFonts w:ascii="Times New Roman CYR" w:hAnsi="Times New Roman CYR"/>
          <w:sz w:val="28"/>
          <w:szCs w:val="28"/>
        </w:rPr>
        <w:t xml:space="preserve"> Ростовской области </w:t>
      </w:r>
      <w:r w:rsidR="002F3308">
        <w:rPr>
          <w:sz w:val="28"/>
        </w:rPr>
        <w:t>Н.А.Горбань</w:t>
      </w:r>
      <w:r w:rsidRPr="00CF01DE">
        <w:rPr>
          <w:rFonts w:ascii="Times New Roman CYR" w:hAnsi="Times New Roman CYR"/>
          <w:sz w:val="28"/>
          <w:szCs w:val="28"/>
        </w:rPr>
        <w:t>.</w:t>
      </w:r>
    </w:p>
    <w:p w:rsidR="002F3308" w:rsidRPr="00CF01DE" w:rsidRDefault="002F3308" w:rsidP="00F417DB">
      <w:pPr>
        <w:numPr>
          <w:ilvl w:val="0"/>
          <w:numId w:val="1"/>
        </w:numPr>
        <w:tabs>
          <w:tab w:val="clear" w:pos="42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lastRenderedPageBreak/>
        <w:t xml:space="preserve">Признать утратившим силу постановление Территориальной избирательной комиссии </w:t>
      </w:r>
      <w:r w:rsidR="00000A5C">
        <w:rPr>
          <w:rFonts w:ascii="Times New Roman CYR" w:hAnsi="Times New Roman CYR"/>
          <w:sz w:val="28"/>
          <w:szCs w:val="28"/>
        </w:rPr>
        <w:t xml:space="preserve">Зерноградского района </w:t>
      </w:r>
      <w:r w:rsidR="00163113">
        <w:rPr>
          <w:rFonts w:ascii="Times New Roman CYR" w:hAnsi="Times New Roman CYR"/>
          <w:sz w:val="28"/>
          <w:szCs w:val="28"/>
        </w:rPr>
        <w:t xml:space="preserve">от </w:t>
      </w:r>
      <w:bookmarkStart w:id="0" w:name="_GoBack"/>
      <w:r w:rsidR="00163113">
        <w:rPr>
          <w:rFonts w:ascii="Times New Roman CYR" w:hAnsi="Times New Roman CYR"/>
          <w:sz w:val="28"/>
          <w:szCs w:val="28"/>
        </w:rPr>
        <w:t>10.07.2018 года № 93-3</w:t>
      </w:r>
      <w:bookmarkEnd w:id="0"/>
      <w:r>
        <w:rPr>
          <w:rFonts w:ascii="Times New Roman CYR" w:hAnsi="Times New Roman CYR"/>
          <w:sz w:val="28"/>
          <w:szCs w:val="28"/>
        </w:rPr>
        <w:t>.</w:t>
      </w:r>
    </w:p>
    <w:p w:rsidR="00F87D55" w:rsidRPr="00CF01DE" w:rsidRDefault="00F87D55" w:rsidP="00F417DB">
      <w:pPr>
        <w:numPr>
          <w:ilvl w:val="0"/>
          <w:numId w:val="1"/>
        </w:numPr>
        <w:tabs>
          <w:tab w:val="clear" w:pos="42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CF01DE">
        <w:rPr>
          <w:rFonts w:ascii="Times New Roman CYR" w:hAnsi="Times New Roman CYR"/>
          <w:sz w:val="28"/>
          <w:szCs w:val="28"/>
        </w:rPr>
        <w:t>Контроль за выполнением данного постановления возложить на секретаря комисс</w:t>
      </w:r>
      <w:r w:rsidR="00521EF4" w:rsidRPr="00CF01DE">
        <w:rPr>
          <w:rFonts w:ascii="Times New Roman CYR" w:hAnsi="Times New Roman CYR"/>
          <w:sz w:val="28"/>
          <w:szCs w:val="28"/>
        </w:rPr>
        <w:t xml:space="preserve">ии </w:t>
      </w:r>
      <w:r w:rsidR="00163113">
        <w:rPr>
          <w:rFonts w:ascii="Times New Roman CYR" w:hAnsi="Times New Roman CYR"/>
          <w:sz w:val="28"/>
          <w:szCs w:val="28"/>
        </w:rPr>
        <w:t>М. С. Демченко</w:t>
      </w:r>
      <w:r w:rsidRPr="00CF01DE">
        <w:rPr>
          <w:rFonts w:ascii="Times New Roman CYR" w:hAnsi="Times New Roman CYR"/>
          <w:sz w:val="28"/>
          <w:szCs w:val="28"/>
        </w:rPr>
        <w:t>.</w:t>
      </w:r>
    </w:p>
    <w:p w:rsidR="00F87D55" w:rsidRPr="00CF01DE" w:rsidRDefault="00F87D55" w:rsidP="00FF0EAD">
      <w:pPr>
        <w:ind w:left="380"/>
        <w:rPr>
          <w:sz w:val="28"/>
          <w:szCs w:val="28"/>
        </w:rPr>
      </w:pPr>
    </w:p>
    <w:p w:rsidR="00F87D55" w:rsidRPr="00FF0EAD" w:rsidRDefault="00FF0EAD" w:rsidP="00FF0EAD">
      <w:pPr>
        <w:ind w:left="38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87D55" w:rsidRPr="00FF0EAD">
        <w:rPr>
          <w:sz w:val="28"/>
          <w:szCs w:val="28"/>
        </w:rPr>
        <w:tab/>
      </w:r>
      <w:r w:rsidR="00F87D55" w:rsidRPr="00FF0EAD">
        <w:rPr>
          <w:sz w:val="28"/>
          <w:szCs w:val="28"/>
        </w:rPr>
        <w:tab/>
      </w:r>
      <w:r w:rsidR="00521EF4" w:rsidRPr="00FF0EAD">
        <w:rPr>
          <w:sz w:val="28"/>
          <w:szCs w:val="28"/>
        </w:rPr>
        <w:tab/>
      </w:r>
      <w:r w:rsidR="002F3308">
        <w:rPr>
          <w:sz w:val="28"/>
          <w:szCs w:val="28"/>
        </w:rPr>
        <w:t>О.Н.Моисеев</w:t>
      </w:r>
    </w:p>
    <w:p w:rsidR="00F87D55" w:rsidRPr="00CF01DE" w:rsidRDefault="00F87D55" w:rsidP="00FF0EAD">
      <w:pPr>
        <w:ind w:left="380"/>
        <w:rPr>
          <w:sz w:val="28"/>
          <w:szCs w:val="28"/>
        </w:rPr>
      </w:pPr>
    </w:p>
    <w:p w:rsidR="00F87D55" w:rsidRPr="00FF0EAD" w:rsidRDefault="00FF0EAD" w:rsidP="00FF0EAD">
      <w:pPr>
        <w:ind w:left="38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87D55" w:rsidRPr="00FF0EAD">
        <w:rPr>
          <w:sz w:val="28"/>
          <w:szCs w:val="28"/>
        </w:rPr>
        <w:tab/>
      </w:r>
      <w:r w:rsidR="00521EF4" w:rsidRPr="00FF0EAD">
        <w:rPr>
          <w:sz w:val="28"/>
          <w:szCs w:val="28"/>
        </w:rPr>
        <w:tab/>
      </w:r>
      <w:r w:rsidR="00CF01DE" w:rsidRPr="00FF0EAD">
        <w:rPr>
          <w:sz w:val="28"/>
          <w:szCs w:val="28"/>
        </w:rPr>
        <w:tab/>
      </w:r>
      <w:r w:rsidR="00163113">
        <w:rPr>
          <w:rFonts w:ascii="Times New Roman CYR" w:hAnsi="Times New Roman CYR"/>
          <w:sz w:val="28"/>
          <w:szCs w:val="28"/>
        </w:rPr>
        <w:t>М. С. Демченко</w:t>
      </w:r>
    </w:p>
    <w:p w:rsidR="00F87D55" w:rsidRDefault="00F87D55">
      <w:pPr>
        <w:rPr>
          <w:bCs/>
          <w:sz w:val="26"/>
          <w:szCs w:val="20"/>
        </w:rPr>
        <w:sectPr w:rsidR="00F87D55" w:rsidSect="00FF0EAD">
          <w:pgSz w:w="11907" w:h="16840"/>
          <w:pgMar w:top="1134" w:right="851" w:bottom="1134" w:left="1701" w:header="720" w:footer="720" w:gutter="0"/>
          <w:cols w:space="720"/>
        </w:sectPr>
      </w:pPr>
    </w:p>
    <w:p w:rsidR="00F87D55" w:rsidRDefault="00F87D55">
      <w:pPr>
        <w:pStyle w:val="1"/>
        <w:ind w:left="4902"/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lastRenderedPageBreak/>
        <w:t>Утвержден</w:t>
      </w:r>
    </w:p>
    <w:p w:rsidR="00F87D55" w:rsidRDefault="00F87D55">
      <w:pPr>
        <w:ind w:left="4902"/>
        <w:rPr>
          <w:sz w:val="10"/>
        </w:rPr>
      </w:pPr>
    </w:p>
    <w:p w:rsidR="00F87D55" w:rsidRDefault="00F87D55">
      <w:pPr>
        <w:pStyle w:val="1"/>
        <w:ind w:left="4902"/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постановлением</w:t>
      </w:r>
    </w:p>
    <w:p w:rsidR="00F87D55" w:rsidRDefault="00B07DC3">
      <w:pPr>
        <w:pStyle w:val="1"/>
        <w:ind w:left="4902"/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Т</w:t>
      </w:r>
      <w:r w:rsidR="00F87D55">
        <w:rPr>
          <w:b w:val="0"/>
          <w:bCs/>
          <w:sz w:val="28"/>
        </w:rPr>
        <w:t xml:space="preserve">ерриториальной избирательной комиссии </w:t>
      </w:r>
    </w:p>
    <w:p w:rsidR="00F87D55" w:rsidRDefault="00F87D55">
      <w:pPr>
        <w:pStyle w:val="3"/>
        <w:ind w:left="4902"/>
        <w:jc w:val="center"/>
      </w:pPr>
      <w:r>
        <w:t>Зерноградского района</w:t>
      </w:r>
      <w:r w:rsidR="00616671">
        <w:t>Ростовской области</w:t>
      </w:r>
    </w:p>
    <w:p w:rsidR="00F87D55" w:rsidRDefault="00F87D55">
      <w:pPr>
        <w:ind w:left="4902"/>
        <w:jc w:val="center"/>
        <w:rPr>
          <w:sz w:val="28"/>
        </w:rPr>
      </w:pPr>
      <w:r>
        <w:rPr>
          <w:sz w:val="28"/>
        </w:rPr>
        <w:t xml:space="preserve">от </w:t>
      </w:r>
      <w:r w:rsidR="00163113">
        <w:rPr>
          <w:rFonts w:ascii="Times New Roman CYR" w:hAnsi="Times New Roman CYR"/>
          <w:sz w:val="28"/>
        </w:rPr>
        <w:t>27 января 2021</w:t>
      </w:r>
      <w:r>
        <w:rPr>
          <w:rFonts w:ascii="Times New Roman CYR" w:hAnsi="Times New Roman CYR"/>
          <w:sz w:val="28"/>
        </w:rPr>
        <w:t xml:space="preserve"> г.</w:t>
      </w:r>
      <w:r>
        <w:rPr>
          <w:sz w:val="28"/>
        </w:rPr>
        <w:t xml:space="preserve">  № </w:t>
      </w:r>
      <w:r w:rsidR="00163113">
        <w:rPr>
          <w:sz w:val="28"/>
        </w:rPr>
        <w:t>2</w:t>
      </w:r>
      <w:r w:rsidR="00202AD7">
        <w:rPr>
          <w:sz w:val="28"/>
        </w:rPr>
        <w:t>-3</w:t>
      </w:r>
    </w:p>
    <w:p w:rsidR="00F87D55" w:rsidRDefault="00F87D55"/>
    <w:p w:rsidR="00F87D55" w:rsidRDefault="00F87D55">
      <w:pPr>
        <w:pStyle w:val="a3"/>
        <w:jc w:val="center"/>
        <w:rPr>
          <w:smallCaps/>
          <w:sz w:val="28"/>
        </w:rPr>
      </w:pPr>
      <w:r>
        <w:rPr>
          <w:smallCaps/>
          <w:sz w:val="28"/>
        </w:rPr>
        <w:t xml:space="preserve">Состав </w:t>
      </w:r>
    </w:p>
    <w:p w:rsidR="00F87D55" w:rsidRDefault="00F87D55">
      <w:pPr>
        <w:pStyle w:val="a3"/>
        <w:jc w:val="center"/>
        <w:rPr>
          <w:smallCaps/>
          <w:sz w:val="28"/>
        </w:rPr>
      </w:pPr>
      <w:r>
        <w:rPr>
          <w:smallCaps/>
          <w:sz w:val="28"/>
        </w:rPr>
        <w:t>постоянно дейст</w:t>
      </w:r>
      <w:r w:rsidR="00B07DC3">
        <w:rPr>
          <w:smallCaps/>
          <w:sz w:val="28"/>
        </w:rPr>
        <w:t>вующей Экспертной комиссии при Т</w:t>
      </w:r>
      <w:r>
        <w:rPr>
          <w:smallCaps/>
          <w:sz w:val="28"/>
        </w:rPr>
        <w:t xml:space="preserve">ерриториальной избирательной комиссии Зерноградского района </w:t>
      </w:r>
      <w:r w:rsidR="005C73C0">
        <w:rPr>
          <w:smallCaps/>
          <w:sz w:val="28"/>
        </w:rPr>
        <w:t xml:space="preserve">Ростовской области </w:t>
      </w:r>
      <w:r>
        <w:rPr>
          <w:smallCaps/>
          <w:sz w:val="28"/>
        </w:rPr>
        <w:t>по определению методической и практической ценности документов</w:t>
      </w:r>
    </w:p>
    <w:p w:rsidR="00F87D55" w:rsidRDefault="00F87D55">
      <w:pPr>
        <w:pStyle w:val="a3"/>
        <w:spacing w:line="360" w:lineRule="auto"/>
        <w:rPr>
          <w:b w:val="0"/>
          <w:bCs/>
          <w:sz w:val="28"/>
        </w:rPr>
      </w:pPr>
    </w:p>
    <w:tbl>
      <w:tblPr>
        <w:tblW w:w="0" w:type="auto"/>
        <w:tblInd w:w="108" w:type="dxa"/>
        <w:tblLook w:val="0000"/>
      </w:tblPr>
      <w:tblGrid>
        <w:gridCol w:w="2711"/>
        <w:gridCol w:w="2433"/>
        <w:gridCol w:w="4319"/>
      </w:tblGrid>
      <w:tr w:rsidR="002E5DBC">
        <w:trPr>
          <w:trHeight w:val="2143"/>
        </w:trPr>
        <w:tc>
          <w:tcPr>
            <w:tcW w:w="2907" w:type="dxa"/>
          </w:tcPr>
          <w:p w:rsidR="003836E3" w:rsidRDefault="00163113" w:rsidP="003836E3">
            <w:pPr>
              <w:pStyle w:val="a3"/>
              <w:numPr>
                <w:ilvl w:val="0"/>
                <w:numId w:val="3"/>
              </w:numPr>
              <w:tabs>
                <w:tab w:val="clear" w:pos="720"/>
              </w:tabs>
              <w:spacing w:line="360" w:lineRule="auto"/>
              <w:ind w:left="492"/>
              <w:rPr>
                <w:b w:val="0"/>
                <w:bCs/>
                <w:sz w:val="28"/>
              </w:rPr>
            </w:pPr>
            <w:r>
              <w:rPr>
                <w:b w:val="0"/>
                <w:bCs/>
                <w:sz w:val="28"/>
              </w:rPr>
              <w:t>Демченко Мария Станиславовна</w:t>
            </w:r>
          </w:p>
        </w:tc>
        <w:tc>
          <w:tcPr>
            <w:tcW w:w="2560" w:type="dxa"/>
          </w:tcPr>
          <w:p w:rsidR="003836E3" w:rsidRDefault="003836E3" w:rsidP="003836E3">
            <w:pPr>
              <w:pStyle w:val="a3"/>
              <w:spacing w:line="360" w:lineRule="auto"/>
              <w:ind w:left="285"/>
              <w:rPr>
                <w:b w:val="0"/>
                <w:bCs/>
                <w:sz w:val="28"/>
              </w:rPr>
            </w:pPr>
            <w:r>
              <w:rPr>
                <w:b w:val="0"/>
                <w:bCs/>
                <w:sz w:val="28"/>
              </w:rPr>
              <w:t>председатель ЭК</w:t>
            </w:r>
          </w:p>
        </w:tc>
        <w:tc>
          <w:tcPr>
            <w:tcW w:w="4736" w:type="dxa"/>
            <w:tcBorders>
              <w:left w:val="nil"/>
            </w:tcBorders>
          </w:tcPr>
          <w:p w:rsidR="003836E3" w:rsidRDefault="003836E3" w:rsidP="00B874B9">
            <w:pPr>
              <w:pStyle w:val="a3"/>
              <w:spacing w:line="360" w:lineRule="auto"/>
              <w:ind w:left="285"/>
              <w:rPr>
                <w:b w:val="0"/>
                <w:bCs/>
                <w:sz w:val="28"/>
              </w:rPr>
            </w:pPr>
            <w:r>
              <w:rPr>
                <w:b w:val="0"/>
                <w:bCs/>
                <w:sz w:val="28"/>
              </w:rPr>
              <w:t xml:space="preserve">секретарь </w:t>
            </w:r>
            <w:r w:rsidR="00B874B9">
              <w:rPr>
                <w:b w:val="0"/>
                <w:bCs/>
                <w:sz w:val="28"/>
              </w:rPr>
              <w:t>Т</w:t>
            </w:r>
            <w:r>
              <w:rPr>
                <w:b w:val="0"/>
                <w:bCs/>
                <w:sz w:val="28"/>
              </w:rPr>
              <w:t xml:space="preserve">ерриториальной избирательной комиссии </w:t>
            </w:r>
          </w:p>
          <w:p w:rsidR="00B874B9" w:rsidRDefault="00B874B9" w:rsidP="00B874B9">
            <w:pPr>
              <w:pStyle w:val="a3"/>
              <w:spacing w:line="360" w:lineRule="auto"/>
              <w:ind w:left="285"/>
              <w:rPr>
                <w:b w:val="0"/>
                <w:bCs/>
                <w:sz w:val="28"/>
              </w:rPr>
            </w:pPr>
            <w:r>
              <w:rPr>
                <w:b w:val="0"/>
                <w:bCs/>
                <w:sz w:val="28"/>
              </w:rPr>
              <w:t>Зерноградского района</w:t>
            </w:r>
          </w:p>
        </w:tc>
      </w:tr>
      <w:tr w:rsidR="002E5DBC">
        <w:trPr>
          <w:trHeight w:val="1640"/>
        </w:trPr>
        <w:tc>
          <w:tcPr>
            <w:tcW w:w="2907" w:type="dxa"/>
          </w:tcPr>
          <w:p w:rsidR="003836E3" w:rsidRDefault="00202AD7" w:rsidP="003836E3">
            <w:pPr>
              <w:pStyle w:val="a3"/>
              <w:numPr>
                <w:ilvl w:val="0"/>
                <w:numId w:val="3"/>
              </w:numPr>
              <w:tabs>
                <w:tab w:val="clear" w:pos="720"/>
              </w:tabs>
              <w:spacing w:line="360" w:lineRule="auto"/>
              <w:ind w:left="492"/>
              <w:rPr>
                <w:b w:val="0"/>
                <w:bCs/>
                <w:sz w:val="28"/>
              </w:rPr>
            </w:pPr>
            <w:r>
              <w:rPr>
                <w:b w:val="0"/>
                <w:bCs/>
                <w:sz w:val="28"/>
              </w:rPr>
              <w:t>Горбань Наталья Александровна</w:t>
            </w:r>
          </w:p>
        </w:tc>
        <w:tc>
          <w:tcPr>
            <w:tcW w:w="2560" w:type="dxa"/>
          </w:tcPr>
          <w:p w:rsidR="003836E3" w:rsidRDefault="003836E3" w:rsidP="003836E3">
            <w:pPr>
              <w:pStyle w:val="a3"/>
              <w:spacing w:line="360" w:lineRule="auto"/>
              <w:ind w:left="285"/>
              <w:rPr>
                <w:b w:val="0"/>
                <w:bCs/>
                <w:sz w:val="28"/>
              </w:rPr>
            </w:pPr>
            <w:r>
              <w:rPr>
                <w:b w:val="0"/>
                <w:bCs/>
                <w:sz w:val="28"/>
              </w:rPr>
              <w:t>секретарь ЭК</w:t>
            </w:r>
          </w:p>
        </w:tc>
        <w:tc>
          <w:tcPr>
            <w:tcW w:w="4736" w:type="dxa"/>
            <w:tcBorders>
              <w:left w:val="nil"/>
            </w:tcBorders>
          </w:tcPr>
          <w:p w:rsidR="003836E3" w:rsidRDefault="003836E3" w:rsidP="003836E3">
            <w:pPr>
              <w:pStyle w:val="a3"/>
              <w:spacing w:line="360" w:lineRule="auto"/>
              <w:ind w:left="285"/>
              <w:rPr>
                <w:b w:val="0"/>
                <w:bCs/>
                <w:sz w:val="28"/>
              </w:rPr>
            </w:pPr>
            <w:r>
              <w:rPr>
                <w:b w:val="0"/>
                <w:bCs/>
                <w:sz w:val="28"/>
              </w:rPr>
              <w:t xml:space="preserve">инспектор </w:t>
            </w:r>
            <w:r w:rsidR="00202AD7" w:rsidRPr="00202AD7">
              <w:rPr>
                <w:rFonts w:ascii="Times New Roman CYR" w:hAnsi="Times New Roman CYR"/>
                <w:b w:val="0"/>
                <w:sz w:val="28"/>
              </w:rPr>
              <w:t>территориальной избирательной комиссии первой категории сектора по взаимодействию с территориями управления организационно-аналитической работы</w:t>
            </w:r>
            <w:r>
              <w:rPr>
                <w:b w:val="0"/>
                <w:bCs/>
                <w:sz w:val="28"/>
              </w:rPr>
              <w:t>Избирательной комиссии Ростовской области</w:t>
            </w:r>
          </w:p>
        </w:tc>
      </w:tr>
      <w:tr w:rsidR="002E5DBC">
        <w:trPr>
          <w:trHeight w:val="660"/>
        </w:trPr>
        <w:tc>
          <w:tcPr>
            <w:tcW w:w="2907" w:type="dxa"/>
          </w:tcPr>
          <w:p w:rsidR="00F87D55" w:rsidRDefault="00521EF4">
            <w:pPr>
              <w:pStyle w:val="a3"/>
              <w:numPr>
                <w:ilvl w:val="0"/>
                <w:numId w:val="3"/>
              </w:numPr>
              <w:tabs>
                <w:tab w:val="clear" w:pos="720"/>
              </w:tabs>
              <w:spacing w:line="360" w:lineRule="auto"/>
              <w:ind w:left="492"/>
              <w:rPr>
                <w:b w:val="0"/>
                <w:bCs/>
                <w:sz w:val="28"/>
              </w:rPr>
            </w:pPr>
            <w:proofErr w:type="spellStart"/>
            <w:r>
              <w:rPr>
                <w:b w:val="0"/>
                <w:bCs/>
                <w:sz w:val="28"/>
              </w:rPr>
              <w:t>Бандак</w:t>
            </w:r>
            <w:proofErr w:type="spellEnd"/>
            <w:r>
              <w:rPr>
                <w:b w:val="0"/>
                <w:bCs/>
                <w:sz w:val="28"/>
              </w:rPr>
              <w:t xml:space="preserve"> Галина Григорьевна</w:t>
            </w:r>
          </w:p>
        </w:tc>
        <w:tc>
          <w:tcPr>
            <w:tcW w:w="2560" w:type="dxa"/>
          </w:tcPr>
          <w:p w:rsidR="00F87D55" w:rsidRDefault="00F87D55">
            <w:pPr>
              <w:pStyle w:val="a3"/>
              <w:spacing w:line="360" w:lineRule="auto"/>
              <w:ind w:left="285"/>
              <w:rPr>
                <w:b w:val="0"/>
                <w:bCs/>
                <w:sz w:val="28"/>
              </w:rPr>
            </w:pPr>
            <w:r>
              <w:rPr>
                <w:b w:val="0"/>
                <w:bCs/>
                <w:sz w:val="28"/>
              </w:rPr>
              <w:t xml:space="preserve">член ЭК </w:t>
            </w:r>
          </w:p>
        </w:tc>
        <w:tc>
          <w:tcPr>
            <w:tcW w:w="4736" w:type="dxa"/>
            <w:tcBorders>
              <w:left w:val="nil"/>
            </w:tcBorders>
          </w:tcPr>
          <w:p w:rsidR="00F87D55" w:rsidRDefault="00F87D55" w:rsidP="002E5DBC">
            <w:pPr>
              <w:pStyle w:val="a3"/>
              <w:spacing w:line="360" w:lineRule="auto"/>
              <w:ind w:left="285"/>
              <w:rPr>
                <w:b w:val="0"/>
                <w:bCs/>
                <w:sz w:val="28"/>
              </w:rPr>
            </w:pPr>
            <w:r>
              <w:rPr>
                <w:b w:val="0"/>
                <w:bCs/>
                <w:sz w:val="28"/>
              </w:rPr>
              <w:t xml:space="preserve">заведующая </w:t>
            </w:r>
            <w:r w:rsidR="002E5DBC">
              <w:rPr>
                <w:b w:val="0"/>
                <w:bCs/>
                <w:sz w:val="28"/>
              </w:rPr>
              <w:t>Архивным отделом Администрации района</w:t>
            </w:r>
          </w:p>
        </w:tc>
      </w:tr>
    </w:tbl>
    <w:p w:rsidR="00F87D55" w:rsidRDefault="00F87D55">
      <w:pPr>
        <w:rPr>
          <w:b/>
          <w:bCs/>
          <w:sz w:val="28"/>
        </w:rPr>
        <w:sectPr w:rsidR="00F87D55" w:rsidSect="00FF0EAD">
          <w:pgSz w:w="11907" w:h="16840" w:code="9"/>
          <w:pgMar w:top="1134" w:right="851" w:bottom="1134" w:left="1701" w:header="720" w:footer="720" w:gutter="0"/>
          <w:cols w:space="708"/>
          <w:docGrid w:linePitch="91"/>
        </w:sectPr>
      </w:pPr>
    </w:p>
    <w:p w:rsidR="00F87D55" w:rsidRDefault="00F87D55">
      <w:pPr>
        <w:pStyle w:val="1"/>
        <w:ind w:left="4902"/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lastRenderedPageBreak/>
        <w:t>Утверждено</w:t>
      </w:r>
    </w:p>
    <w:p w:rsidR="00F87D55" w:rsidRDefault="00F87D55">
      <w:pPr>
        <w:ind w:left="4902"/>
        <w:rPr>
          <w:sz w:val="10"/>
        </w:rPr>
      </w:pPr>
    </w:p>
    <w:p w:rsidR="00F87D55" w:rsidRDefault="00F87D55">
      <w:pPr>
        <w:pStyle w:val="1"/>
        <w:ind w:left="4902"/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постановлением</w:t>
      </w:r>
    </w:p>
    <w:p w:rsidR="00F87D55" w:rsidRDefault="00F87D55">
      <w:pPr>
        <w:pStyle w:val="1"/>
        <w:ind w:left="4902"/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 xml:space="preserve">территориальной избирательной комиссии </w:t>
      </w:r>
    </w:p>
    <w:p w:rsidR="00F87D55" w:rsidRDefault="00F87D55">
      <w:pPr>
        <w:pStyle w:val="3"/>
        <w:ind w:left="4902"/>
        <w:jc w:val="center"/>
      </w:pPr>
      <w:r>
        <w:t>Зерноградского района</w:t>
      </w:r>
      <w:r w:rsidR="00B07DC3">
        <w:t xml:space="preserve"> Ростовской области</w:t>
      </w:r>
    </w:p>
    <w:p w:rsidR="00F87D55" w:rsidRDefault="00F87D55">
      <w:pPr>
        <w:ind w:left="4902"/>
        <w:jc w:val="center"/>
        <w:rPr>
          <w:sz w:val="28"/>
        </w:rPr>
      </w:pPr>
      <w:r>
        <w:rPr>
          <w:sz w:val="28"/>
        </w:rPr>
        <w:t xml:space="preserve">от </w:t>
      </w:r>
      <w:r w:rsidR="00163113">
        <w:rPr>
          <w:rFonts w:ascii="Times New Roman CYR" w:hAnsi="Times New Roman CYR"/>
          <w:sz w:val="28"/>
        </w:rPr>
        <w:t>27 января 2021 г.</w:t>
      </w:r>
      <w:r w:rsidR="00163113">
        <w:rPr>
          <w:sz w:val="28"/>
        </w:rPr>
        <w:t xml:space="preserve">  № 2-3</w:t>
      </w:r>
    </w:p>
    <w:p w:rsidR="00F87D55" w:rsidRDefault="00F87D55">
      <w:pPr>
        <w:rPr>
          <w:b/>
          <w:bCs/>
          <w:sz w:val="28"/>
        </w:rPr>
      </w:pPr>
    </w:p>
    <w:p w:rsidR="00F87D55" w:rsidRDefault="00F87D55">
      <w:pPr>
        <w:jc w:val="both"/>
      </w:pPr>
    </w:p>
    <w:p w:rsidR="00F87D55" w:rsidRDefault="00F87D5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Положение</w:t>
      </w:r>
    </w:p>
    <w:p w:rsidR="00F87D55" w:rsidRDefault="00F87D55">
      <w:pPr>
        <w:pStyle w:val="a3"/>
        <w:jc w:val="center"/>
        <w:rPr>
          <w:bCs/>
          <w:sz w:val="28"/>
          <w:szCs w:val="24"/>
        </w:rPr>
      </w:pPr>
      <w:r>
        <w:rPr>
          <w:bCs/>
          <w:sz w:val="28"/>
          <w:szCs w:val="24"/>
        </w:rPr>
        <w:t xml:space="preserve">о постоянно действующей Экспертной комиссии </w:t>
      </w:r>
      <w:r w:rsidR="00B07DC3">
        <w:rPr>
          <w:bCs/>
          <w:sz w:val="28"/>
          <w:szCs w:val="24"/>
        </w:rPr>
        <w:t>при</w:t>
      </w:r>
    </w:p>
    <w:p w:rsidR="00F87D55" w:rsidRDefault="00B07DC3">
      <w:pPr>
        <w:pStyle w:val="a3"/>
        <w:jc w:val="center"/>
        <w:rPr>
          <w:bCs/>
          <w:sz w:val="28"/>
          <w:szCs w:val="24"/>
        </w:rPr>
      </w:pPr>
      <w:r>
        <w:rPr>
          <w:bCs/>
          <w:sz w:val="28"/>
          <w:szCs w:val="24"/>
        </w:rPr>
        <w:t>Т</w:t>
      </w:r>
      <w:r w:rsidR="00F87D55">
        <w:rPr>
          <w:bCs/>
          <w:sz w:val="28"/>
          <w:szCs w:val="24"/>
        </w:rPr>
        <w:t xml:space="preserve">ерриториальной избирательной комиссии Зерноградского района </w:t>
      </w:r>
      <w:r w:rsidR="005C73C0">
        <w:rPr>
          <w:bCs/>
          <w:sz w:val="28"/>
          <w:szCs w:val="24"/>
        </w:rPr>
        <w:t xml:space="preserve">Ростовской области </w:t>
      </w:r>
      <w:r w:rsidR="00F87D55">
        <w:rPr>
          <w:bCs/>
          <w:sz w:val="28"/>
          <w:szCs w:val="24"/>
        </w:rPr>
        <w:t xml:space="preserve">по определению исторической, научной </w:t>
      </w:r>
    </w:p>
    <w:p w:rsidR="00F87D55" w:rsidRDefault="00F87D55">
      <w:pPr>
        <w:pStyle w:val="a3"/>
        <w:jc w:val="center"/>
        <w:rPr>
          <w:bCs/>
          <w:sz w:val="28"/>
          <w:szCs w:val="24"/>
        </w:rPr>
      </w:pPr>
      <w:r>
        <w:rPr>
          <w:bCs/>
          <w:sz w:val="28"/>
          <w:szCs w:val="24"/>
        </w:rPr>
        <w:t>и практической ценности документов</w:t>
      </w:r>
    </w:p>
    <w:p w:rsidR="00F87D55" w:rsidRDefault="00F87D55">
      <w:pPr>
        <w:spacing w:line="360" w:lineRule="auto"/>
        <w:jc w:val="both"/>
        <w:rPr>
          <w:b/>
          <w:bCs/>
          <w:sz w:val="28"/>
        </w:rPr>
      </w:pPr>
      <w:r>
        <w:br/>
      </w:r>
      <w:r>
        <w:rPr>
          <w:b/>
          <w:bCs/>
          <w:sz w:val="28"/>
        </w:rPr>
        <w:t>1. Общие положения</w:t>
      </w:r>
    </w:p>
    <w:p w:rsidR="00F87D55" w:rsidRDefault="00B07DC3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1.1.</w:t>
      </w:r>
      <w:r>
        <w:rPr>
          <w:sz w:val="28"/>
        </w:rPr>
        <w:tab/>
        <w:t>Экспертная комиссия Т</w:t>
      </w:r>
      <w:r w:rsidR="00F87D55">
        <w:rPr>
          <w:sz w:val="28"/>
        </w:rPr>
        <w:t xml:space="preserve">ерриториальной избирательной комиссии Зерноградского района </w:t>
      </w:r>
      <w:r>
        <w:rPr>
          <w:sz w:val="28"/>
        </w:rPr>
        <w:t xml:space="preserve">Ростовской области </w:t>
      </w:r>
      <w:r w:rsidR="00F87D55">
        <w:rPr>
          <w:sz w:val="28"/>
        </w:rPr>
        <w:t>по определению исторической, научной и практической ценности документов (далее - ЭК) организует и проводит методическую и практическую работу по экспертизе ценности и подготовке к передаче на государственное хранение документов, включая избирательную, техническую, аудиовизуальную, машиночитаемую и другую документацию, образу</w:t>
      </w:r>
      <w:r>
        <w:rPr>
          <w:sz w:val="28"/>
        </w:rPr>
        <w:t>ющуюся в процессе деятельности Т</w:t>
      </w:r>
      <w:r w:rsidR="00F87D55">
        <w:rPr>
          <w:sz w:val="28"/>
        </w:rPr>
        <w:t xml:space="preserve">ерриториальной избирательной комиссии Зерноградского района </w:t>
      </w:r>
      <w:r>
        <w:rPr>
          <w:sz w:val="28"/>
        </w:rPr>
        <w:t xml:space="preserve">Ростовской области </w:t>
      </w:r>
      <w:r w:rsidR="00F87D55">
        <w:rPr>
          <w:sz w:val="28"/>
        </w:rPr>
        <w:t>(далее - Комиссия), а также документацию, образующуюся в процессе деятельности нижестоящих избирательных комиссий.</w:t>
      </w:r>
    </w:p>
    <w:p w:rsidR="00F87D55" w:rsidRDefault="00F87D55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1.2. Положение об ЭК после согласования в Архивном отделе Администрации Зерноградского района утверждается постановлением Комиссии.</w:t>
      </w:r>
    </w:p>
    <w:p w:rsidR="00F87D55" w:rsidRDefault="00F87D55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1.3. В своей работе ЭК руководствуется Основами законодательства Российской Федерации об Архивном фонде Российской Федерации, другими федеральными законами, Регламентом Комиссии, постановлениями Комиссии, Инструкцией по делопроизводству в Комиссии, типовыми и ведомственными перечнями документов с указанием сроков хранения, настоящим Положением.</w:t>
      </w:r>
    </w:p>
    <w:p w:rsidR="00F87D55" w:rsidRDefault="00F87D55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lastRenderedPageBreak/>
        <w:t>1.4. ЭК состоит из трех членов Комиссии: председателя, секретаря и члена Комиссии. Персональный состав ЭК утверждается постановлением Комиссии.</w:t>
      </w:r>
    </w:p>
    <w:p w:rsidR="00F87D55" w:rsidRDefault="00F87D55">
      <w:pPr>
        <w:spacing w:line="360" w:lineRule="auto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2. Функции ЭК </w:t>
      </w:r>
    </w:p>
    <w:p w:rsidR="00F87D55" w:rsidRDefault="00F87D55">
      <w:pPr>
        <w:spacing w:line="360" w:lineRule="auto"/>
        <w:jc w:val="both"/>
        <w:rPr>
          <w:sz w:val="28"/>
        </w:rPr>
      </w:pPr>
      <w:r>
        <w:rPr>
          <w:sz w:val="28"/>
        </w:rPr>
        <w:t>ЭК осуществляет следующие функции.</w:t>
      </w:r>
    </w:p>
    <w:p w:rsidR="00F87D55" w:rsidRDefault="00F87D55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2.1. Осуществляет методическое руководство работой по экспертизе ценности документов в Комиссии и нижестоящих избирательных комиссий, по разработке номенклатуры дел, подготовке документов к архивному хранению, дает экспертную оценку проектам нормативно-методических документов по названным вопросам.</w:t>
      </w:r>
    </w:p>
    <w:p w:rsidR="00F87D55" w:rsidRDefault="00F87D55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2.2. Рассматривает и принимает решения об одобрении, согласовании, утверждении</w:t>
      </w:r>
    </w:p>
    <w:p w:rsidR="00F87D55" w:rsidRDefault="00F87D55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описей дел постоянного срока хранения,</w:t>
      </w:r>
    </w:p>
    <w:p w:rsidR="00F87D55" w:rsidRDefault="00F87D55">
      <w:pPr>
        <w:pStyle w:val="a5"/>
        <w:ind w:left="0" w:firstLine="684"/>
        <w:jc w:val="both"/>
        <w:rPr>
          <w:b w:val="0"/>
          <w:bCs w:val="0"/>
          <w:szCs w:val="24"/>
        </w:rPr>
      </w:pPr>
      <w:r>
        <w:rPr>
          <w:b w:val="0"/>
          <w:bCs w:val="0"/>
          <w:szCs w:val="24"/>
        </w:rPr>
        <w:t>актов о выделении к уничтожению документов с истекшими сроками хранения,</w:t>
      </w:r>
    </w:p>
    <w:p w:rsidR="00F87D55" w:rsidRDefault="00F87D55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актов об утрате или неисправимом повреждении документов постоянного и долговременного сроков хранения</w:t>
      </w:r>
    </w:p>
    <w:p w:rsidR="00F87D55" w:rsidRDefault="00F87D55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номенклатуры дел для территориальной избирательной комиссии </w:t>
      </w:r>
    </w:p>
    <w:p w:rsidR="00F87D55" w:rsidRDefault="00F87D55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примерной номенклатуры дел для участковых избирательных комиссий</w:t>
      </w:r>
    </w:p>
    <w:p w:rsidR="00F87D55" w:rsidRDefault="00F87D55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перечни проблем (тем) научно-технической документации постоянного срока хранения</w:t>
      </w:r>
    </w:p>
    <w:p w:rsidR="00F87D55" w:rsidRDefault="00F87D55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перечни документов, подлежащих передаче в архив,</w:t>
      </w:r>
    </w:p>
    <w:p w:rsidR="00F87D55" w:rsidRDefault="00F87D55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2.5. Проводит консультации по вопросам организации делопроизводства для членов ниже</w:t>
      </w:r>
      <w:r w:rsidR="002E5DBC">
        <w:rPr>
          <w:sz w:val="28"/>
        </w:rPr>
        <w:t xml:space="preserve">стоящих избирательных комиссий, </w:t>
      </w:r>
      <w:r>
        <w:rPr>
          <w:sz w:val="28"/>
        </w:rPr>
        <w:t>ответственных за делопроизводство, участвует в подготовке и проведении мероприятий по повышению их профессиональной и деловой квалификации.</w:t>
      </w:r>
    </w:p>
    <w:p w:rsidR="00F87D55" w:rsidRDefault="00F87D55">
      <w:pPr>
        <w:spacing w:line="360" w:lineRule="auto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3. Права ЭК </w:t>
      </w:r>
    </w:p>
    <w:p w:rsidR="00F87D55" w:rsidRDefault="00F87D55">
      <w:pPr>
        <w:spacing w:line="360" w:lineRule="auto"/>
        <w:ind w:left="708"/>
        <w:jc w:val="both"/>
        <w:rPr>
          <w:sz w:val="28"/>
        </w:rPr>
      </w:pPr>
      <w:r>
        <w:rPr>
          <w:sz w:val="28"/>
        </w:rPr>
        <w:t>При осуществлении своих функций ЭК имеет право:</w:t>
      </w:r>
    </w:p>
    <w:p w:rsidR="00F87D55" w:rsidRDefault="00F87D55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3.1. Давать рекомендации нижестоящим избирательным комиссиям по вопросам разработки номенклатуры дел и формирования дел в </w:t>
      </w:r>
      <w:r>
        <w:rPr>
          <w:sz w:val="28"/>
        </w:rPr>
        <w:lastRenderedPageBreak/>
        <w:t>делопроизводстве, экспертизы ценности документов, поиска недостающих дел постоянного срока хранения, упорядочения и оформления документов.</w:t>
      </w:r>
    </w:p>
    <w:p w:rsidR="00F87D55" w:rsidRDefault="00F87D55">
      <w:pPr>
        <w:pStyle w:val="20"/>
        <w:ind w:firstLine="741"/>
      </w:pPr>
      <w:r>
        <w:t>3.2. Запрашивать и получать от членов Комиссии, нижестоящих избирательных комиссий письменные объяснения о причинах утраты, порчи или незаконного уничтожения документов постоянного и долговременного сроков хранения, а также предложения и заключения, необходимые для определения сроков хранения документов.</w:t>
      </w:r>
    </w:p>
    <w:p w:rsidR="00F87D55" w:rsidRDefault="00F87D55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3.3. Заслушивать на своих заседаниях работников Комиссии, ответственных за делопроизводство о качестве и сроках подготовки документов к архивному хранению, об условиях хранения и обеспечении сохранности документов.</w:t>
      </w:r>
    </w:p>
    <w:p w:rsidR="00F87D55" w:rsidRDefault="00F87D55">
      <w:pPr>
        <w:spacing w:line="360" w:lineRule="auto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4. Организация работы ЭК </w:t>
      </w:r>
    </w:p>
    <w:p w:rsidR="00F87D55" w:rsidRDefault="00F87D55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4.1. Вопросы, относящиеся к компетенции ЭК, рассматриваются на ее заседаниях, которые проводятся по мере необходимости. Все заседания протоколируются.</w:t>
      </w:r>
    </w:p>
    <w:p w:rsidR="00F87D55" w:rsidRDefault="00F87D55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4.2. Заседания ЭК и принятые на них решения считаются правомочными, если в голосовании участвует не менее половины членов Комиссии. Право решающего голоса имеют только члены ЭК.</w:t>
      </w:r>
    </w:p>
    <w:p w:rsidR="00F87D55" w:rsidRDefault="00F87D55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Решения принимаются простым большинством голосов от установленного числа членов ЭК.</w:t>
      </w:r>
    </w:p>
    <w:p w:rsidR="00F87D55" w:rsidRDefault="00F87D55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4.3. ЭК в лице председателя и секретаря Комиссии имеет право не принимать к рассмотрению и возвращать для доработки некачественно и небрежно подготовленные документы.</w:t>
      </w:r>
    </w:p>
    <w:p w:rsidR="00F87D55" w:rsidRDefault="00F87D55" w:rsidP="00FF0EAD">
      <w:pPr>
        <w:spacing w:after="60" w:line="360" w:lineRule="auto"/>
        <w:ind w:left="709"/>
        <w:jc w:val="both"/>
      </w:pPr>
      <w:r>
        <w:rPr>
          <w:sz w:val="28"/>
        </w:rPr>
        <w:t>4.4. Ведение делопроизводства ЭК, хранение и использование ее документов, ответственность за их сохранность возлагается на секретаря ЭК.</w:t>
      </w:r>
    </w:p>
    <w:p w:rsidR="00F87D55" w:rsidRDefault="00F87D55" w:rsidP="00FF0EAD">
      <w:pPr>
        <w:ind w:left="114" w:right="6485"/>
        <w:jc w:val="both"/>
      </w:pPr>
      <w:r>
        <w:t>Согласовано:</w:t>
      </w:r>
    </w:p>
    <w:p w:rsidR="00F87D55" w:rsidRDefault="00F87D55" w:rsidP="00FF0EAD">
      <w:pPr>
        <w:ind w:left="114" w:right="6485"/>
        <w:jc w:val="both"/>
      </w:pPr>
      <w:r>
        <w:t xml:space="preserve">Заведующая Архивным отделом Администрации Зерноградского района </w:t>
      </w:r>
    </w:p>
    <w:p w:rsidR="00F87D55" w:rsidRDefault="003836E3" w:rsidP="00FF0EAD">
      <w:pPr>
        <w:ind w:left="114" w:right="5645"/>
        <w:jc w:val="both"/>
      </w:pPr>
      <w:r>
        <w:t>____________Г.Г. Бандак</w:t>
      </w:r>
    </w:p>
    <w:p w:rsidR="00F87D55" w:rsidRDefault="00852747" w:rsidP="00FF0EAD">
      <w:pPr>
        <w:ind w:left="114" w:right="5645"/>
        <w:jc w:val="both"/>
      </w:pPr>
      <w:r>
        <w:t>«______»_____________2021</w:t>
      </w:r>
      <w:r w:rsidR="00F87D55">
        <w:t xml:space="preserve"> года</w:t>
      </w:r>
    </w:p>
    <w:sectPr w:rsidR="00F87D55" w:rsidSect="00FF0EAD">
      <w:pgSz w:w="11907" w:h="16840" w:code="9"/>
      <w:pgMar w:top="1134" w:right="851" w:bottom="1134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2A108F"/>
    <w:multiLevelType w:val="hybridMultilevel"/>
    <w:tmpl w:val="F97A4F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compat/>
  <w:rsids>
    <w:rsidRoot w:val="00521EF4"/>
    <w:rsid w:val="00000A5C"/>
    <w:rsid w:val="00163113"/>
    <w:rsid w:val="00202AD7"/>
    <w:rsid w:val="002E5DBC"/>
    <w:rsid w:val="002F3308"/>
    <w:rsid w:val="003836E3"/>
    <w:rsid w:val="004C694E"/>
    <w:rsid w:val="004E0FF7"/>
    <w:rsid w:val="004E227D"/>
    <w:rsid w:val="00521EF4"/>
    <w:rsid w:val="00546D32"/>
    <w:rsid w:val="005A00AE"/>
    <w:rsid w:val="005C73C0"/>
    <w:rsid w:val="00616671"/>
    <w:rsid w:val="007C7453"/>
    <w:rsid w:val="00852747"/>
    <w:rsid w:val="008B1752"/>
    <w:rsid w:val="00A55AB6"/>
    <w:rsid w:val="00A977A9"/>
    <w:rsid w:val="00B07DC3"/>
    <w:rsid w:val="00B874B9"/>
    <w:rsid w:val="00CF01DE"/>
    <w:rsid w:val="00F13859"/>
    <w:rsid w:val="00F417DB"/>
    <w:rsid w:val="00F513B5"/>
    <w:rsid w:val="00F87D55"/>
    <w:rsid w:val="00FF0E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AB6"/>
    <w:rPr>
      <w:sz w:val="24"/>
      <w:szCs w:val="24"/>
    </w:rPr>
  </w:style>
  <w:style w:type="paragraph" w:styleId="1">
    <w:name w:val="heading 1"/>
    <w:basedOn w:val="a"/>
    <w:next w:val="a"/>
    <w:qFormat/>
    <w:rsid w:val="00A55AB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55AB6"/>
    <w:pPr>
      <w:keepNext/>
      <w:pBdr>
        <w:bottom w:val="single" w:sz="4" w:space="1" w:color="auto"/>
      </w:pBdr>
      <w:jc w:val="center"/>
      <w:outlineLvl w:val="1"/>
    </w:pPr>
    <w:rPr>
      <w:rFonts w:ascii="Times New Roman CYR" w:hAnsi="Times New Roman CYR"/>
      <w:b/>
      <w:sz w:val="32"/>
    </w:rPr>
  </w:style>
  <w:style w:type="paragraph" w:styleId="3">
    <w:name w:val="heading 3"/>
    <w:basedOn w:val="a"/>
    <w:next w:val="a"/>
    <w:qFormat/>
    <w:rsid w:val="00A55AB6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55AB6"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rsid w:val="00A55AB6"/>
    <w:pPr>
      <w:keepNext/>
      <w:jc w:val="center"/>
      <w:outlineLvl w:val="4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55AB6"/>
    <w:rPr>
      <w:b/>
      <w:sz w:val="32"/>
      <w:szCs w:val="20"/>
    </w:rPr>
  </w:style>
  <w:style w:type="paragraph" w:styleId="a4">
    <w:name w:val="Block Text"/>
    <w:basedOn w:val="a"/>
    <w:semiHidden/>
    <w:rsid w:val="00A55AB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semiHidden/>
    <w:rsid w:val="00A55AB6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semiHidden/>
    <w:rsid w:val="00A55AB6"/>
    <w:pPr>
      <w:jc w:val="center"/>
    </w:pPr>
    <w:rPr>
      <w:b/>
      <w:bCs/>
      <w:sz w:val="28"/>
    </w:rPr>
  </w:style>
  <w:style w:type="paragraph" w:styleId="a5">
    <w:name w:val="Body Text Indent"/>
    <w:basedOn w:val="a"/>
    <w:semiHidden/>
    <w:rsid w:val="00A55AB6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semiHidden/>
    <w:rsid w:val="00A55AB6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semiHidden/>
    <w:rsid w:val="00A55AB6"/>
    <w:pPr>
      <w:spacing w:line="360" w:lineRule="auto"/>
      <w:ind w:firstLine="462"/>
      <w:jc w:val="both"/>
    </w:pPr>
    <w:rPr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07DC3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B07D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C2C03-2950-45EE-AD2D-828D6B35F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1042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cp:lastModifiedBy>Тик</cp:lastModifiedBy>
  <cp:revision>5</cp:revision>
  <cp:lastPrinted>2018-10-17T12:52:00Z</cp:lastPrinted>
  <dcterms:created xsi:type="dcterms:W3CDTF">2021-01-26T06:39:00Z</dcterms:created>
  <dcterms:modified xsi:type="dcterms:W3CDTF">2021-01-28T06:19:00Z</dcterms:modified>
</cp:coreProperties>
</file>