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406178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25</w:t>
      </w:r>
      <w:r w:rsidR="00124069">
        <w:rPr>
          <w:rFonts w:ascii="Times New Roman CYR" w:hAnsi="Times New Roman CYR"/>
          <w:sz w:val="28"/>
        </w:rPr>
        <w:t xml:space="preserve"> февраля</w:t>
      </w:r>
      <w:r w:rsidR="000F586C">
        <w:rPr>
          <w:rFonts w:ascii="Times New Roman CYR" w:hAnsi="Times New Roman CYR"/>
          <w:sz w:val="28"/>
        </w:rPr>
        <w:t xml:space="preserve"> 20</w:t>
      </w:r>
      <w:r w:rsidR="00021A9A">
        <w:rPr>
          <w:rFonts w:ascii="Times New Roman CYR" w:hAnsi="Times New Roman CYR"/>
          <w:sz w:val="28"/>
        </w:rPr>
        <w:t>20</w:t>
      </w:r>
      <w:r w:rsidR="00FC6A9B">
        <w:rPr>
          <w:rFonts w:ascii="Times New Roman CYR" w:hAnsi="Times New Roman CYR"/>
          <w:sz w:val="28"/>
        </w:rPr>
        <w:t xml:space="preserve">г. </w:t>
      </w:r>
      <w:r w:rsidR="00691E6B">
        <w:rPr>
          <w:rFonts w:ascii="Times New Roman CYR" w:hAnsi="Times New Roman CYR"/>
          <w:sz w:val="28"/>
        </w:rPr>
        <w:t xml:space="preserve">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 w:rsidR="00C168AD">
        <w:rPr>
          <w:rFonts w:ascii="Times New Roman CYR" w:hAnsi="Times New Roman CYR"/>
          <w:sz w:val="28"/>
        </w:rPr>
        <w:t>126-5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691E6B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691E6B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C168AD">
        <w:rPr>
          <w:sz w:val="28"/>
        </w:rPr>
        <w:t>6</w:t>
      </w:r>
      <w:r w:rsidR="00124069">
        <w:rPr>
          <w:sz w:val="28"/>
        </w:rPr>
        <w:t>7</w:t>
      </w:r>
      <w:r w:rsidR="00C168AD">
        <w:rPr>
          <w:sz w:val="28"/>
        </w:rPr>
        <w:t>8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C168AD" w:rsidP="00C168AD">
      <w:pPr>
        <w:ind w:firstLine="709"/>
        <w:jc w:val="both"/>
        <w:rPr>
          <w:sz w:val="28"/>
        </w:rPr>
      </w:pPr>
      <w:r>
        <w:rPr>
          <w:sz w:val="28"/>
        </w:rPr>
        <w:t>18</w:t>
      </w:r>
      <w:r w:rsidR="00124069">
        <w:rPr>
          <w:sz w:val="28"/>
        </w:rPr>
        <w:t xml:space="preserve"> февраля</w:t>
      </w:r>
      <w:r w:rsidR="00021A9A">
        <w:rPr>
          <w:sz w:val="28"/>
        </w:rPr>
        <w:t xml:space="preserve"> 2020</w:t>
      </w:r>
      <w:r w:rsidR="00373B5A" w:rsidRPr="00373B5A">
        <w:rPr>
          <w:sz w:val="28"/>
        </w:rPr>
        <w:t xml:space="preserve"> года поступило заявление, с прос</w:t>
      </w:r>
      <w:r w:rsidR="00373B5A">
        <w:rPr>
          <w:sz w:val="28"/>
        </w:rPr>
        <w:t>ьбой вывести</w:t>
      </w:r>
      <w:r w:rsidR="00373B5A" w:rsidRPr="00373B5A">
        <w:rPr>
          <w:sz w:val="28"/>
        </w:rPr>
        <w:t xml:space="preserve"> из состава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>,</w:t>
      </w:r>
      <w:r w:rsidR="00691E6B">
        <w:rPr>
          <w:sz w:val="28"/>
        </w:rPr>
        <w:t xml:space="preserve"> </w:t>
      </w:r>
      <w:r w:rsidR="002D6E25">
        <w:rPr>
          <w:sz w:val="28"/>
        </w:rPr>
        <w:t xml:space="preserve">участка референдума </w:t>
      </w:r>
      <w:r w:rsidR="00021A9A">
        <w:rPr>
          <w:sz w:val="28"/>
        </w:rPr>
        <w:t xml:space="preserve">№ </w:t>
      </w:r>
      <w:r>
        <w:rPr>
          <w:sz w:val="28"/>
        </w:rPr>
        <w:t>6</w:t>
      </w:r>
      <w:r w:rsidR="00966E81">
        <w:rPr>
          <w:sz w:val="28"/>
        </w:rPr>
        <w:t>7</w:t>
      </w:r>
      <w:r>
        <w:rPr>
          <w:sz w:val="28"/>
        </w:rPr>
        <w:t>8</w:t>
      </w:r>
      <w:r w:rsidR="00691E6B">
        <w:rPr>
          <w:sz w:val="28"/>
        </w:rPr>
        <w:t xml:space="preserve"> </w:t>
      </w:r>
      <w:r w:rsidR="00F93603">
        <w:rPr>
          <w:sz w:val="28"/>
        </w:rPr>
        <w:t>по</w:t>
      </w:r>
      <w:r w:rsidR="00691E6B">
        <w:rPr>
          <w:sz w:val="28"/>
        </w:rPr>
        <w:t xml:space="preserve"> </w:t>
      </w:r>
      <w:r>
        <w:rPr>
          <w:sz w:val="28"/>
        </w:rPr>
        <w:t>собственному желанию</w:t>
      </w:r>
      <w:r w:rsidR="00373B5A" w:rsidRPr="00373B5A">
        <w:rPr>
          <w:sz w:val="28"/>
        </w:rPr>
        <w:t xml:space="preserve"> от </w:t>
      </w:r>
      <w:r>
        <w:rPr>
          <w:sz w:val="28"/>
        </w:rPr>
        <w:t>Гуровой Аллы Викторовны</w:t>
      </w:r>
      <w:r w:rsidR="00373B5A" w:rsidRPr="00373B5A">
        <w:rPr>
          <w:sz w:val="28"/>
        </w:rPr>
        <w:t xml:space="preserve">, выдвинутой в состав участковой комиссии </w:t>
      </w:r>
      <w:r w:rsidRPr="00C168AD">
        <w:rPr>
          <w:sz w:val="28"/>
          <w:szCs w:val="28"/>
        </w:rPr>
        <w:t>собрание</w:t>
      </w:r>
      <w:r>
        <w:rPr>
          <w:sz w:val="28"/>
          <w:szCs w:val="28"/>
        </w:rPr>
        <w:t>м</w:t>
      </w:r>
      <w:r w:rsidRPr="00C168AD">
        <w:rPr>
          <w:sz w:val="28"/>
          <w:szCs w:val="28"/>
        </w:rPr>
        <w:t xml:space="preserve"> избирателей по месту работы</w:t>
      </w:r>
      <w:r w:rsidR="00966E81">
        <w:rPr>
          <w:sz w:val="28"/>
        </w:rPr>
        <w:t>.</w:t>
      </w:r>
    </w:p>
    <w:p w:rsidR="00373B5A" w:rsidRPr="00373B5A" w:rsidRDefault="00C168AD" w:rsidP="00373B5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п.п. а) п.6 </w:t>
      </w:r>
      <w:r w:rsidR="00373B5A" w:rsidRPr="00373B5A">
        <w:rPr>
          <w:sz w:val="28"/>
        </w:rPr>
        <w:t>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D05D27" w:rsidP="000728CF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6C2EB5">
        <w:rPr>
          <w:sz w:val="28"/>
          <w:szCs w:val="28"/>
        </w:rPr>
        <w:t xml:space="preserve">полномочия </w:t>
      </w:r>
      <w:r w:rsidR="006C2EB5" w:rsidRPr="00D05D27">
        <w:rPr>
          <w:sz w:val="28"/>
          <w:szCs w:val="28"/>
        </w:rPr>
        <w:t>члена</w:t>
      </w:r>
      <w:r w:rsidR="00691E6B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691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C168AD">
        <w:rPr>
          <w:bCs/>
          <w:sz w:val="28"/>
          <w:szCs w:val="28"/>
        </w:rPr>
        <w:t>6</w:t>
      </w:r>
      <w:r w:rsidR="00124069">
        <w:rPr>
          <w:bCs/>
          <w:sz w:val="28"/>
          <w:szCs w:val="28"/>
        </w:rPr>
        <w:t>7</w:t>
      </w:r>
      <w:r w:rsidR="00C168AD">
        <w:rPr>
          <w:bCs/>
          <w:sz w:val="28"/>
          <w:szCs w:val="28"/>
        </w:rPr>
        <w:t>8</w:t>
      </w:r>
      <w:r w:rsidR="00691E6B">
        <w:rPr>
          <w:bCs/>
          <w:sz w:val="28"/>
          <w:szCs w:val="28"/>
        </w:rPr>
        <w:t xml:space="preserve"> </w:t>
      </w:r>
      <w:r w:rsidR="00C168AD" w:rsidRPr="00C168AD">
        <w:rPr>
          <w:bCs/>
          <w:sz w:val="28"/>
          <w:szCs w:val="28"/>
        </w:rPr>
        <w:t>Гуровой А. В.</w:t>
      </w:r>
    </w:p>
    <w:p w:rsidR="00530939" w:rsidRPr="00D00E24" w:rsidRDefault="00530939" w:rsidP="005309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5309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C168AD">
        <w:rPr>
          <w:sz w:val="28"/>
          <w:szCs w:val="28"/>
        </w:rPr>
        <w:t>6</w:t>
      </w:r>
      <w:r w:rsidR="00966E81">
        <w:rPr>
          <w:sz w:val="28"/>
          <w:szCs w:val="28"/>
        </w:rPr>
        <w:t>7</w:t>
      </w:r>
      <w:r w:rsidR="00C168AD">
        <w:rPr>
          <w:sz w:val="28"/>
          <w:szCs w:val="28"/>
        </w:rPr>
        <w:t>8</w:t>
      </w:r>
      <w:bookmarkStart w:id="0" w:name="_GoBack"/>
      <w:bookmarkEnd w:id="0"/>
      <w:r w:rsidRPr="00D00E24">
        <w:rPr>
          <w:sz w:val="28"/>
          <w:szCs w:val="28"/>
        </w:rPr>
        <w:t>.</w:t>
      </w:r>
    </w:p>
    <w:p w:rsidR="00D05D27" w:rsidRDefault="00530939" w:rsidP="000728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0728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 w:rsidR="00691E6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DF5837" w:rsidP="00903C27">
      <w:pPr>
        <w:spacing w:line="276" w:lineRule="auto"/>
        <w:jc w:val="both"/>
        <w:rPr>
          <w:bCs/>
          <w:sz w:val="28"/>
          <w:szCs w:val="20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1E6B">
        <w:rPr>
          <w:sz w:val="28"/>
          <w:szCs w:val="28"/>
        </w:rPr>
        <w:t xml:space="preserve">                   </w:t>
      </w:r>
      <w:r w:rsidR="00903C27" w:rsidRPr="00903C27">
        <w:rPr>
          <w:sz w:val="28"/>
          <w:szCs w:val="28"/>
        </w:rPr>
        <w:t xml:space="preserve">Н. А. </w:t>
      </w:r>
      <w:proofErr w:type="spellStart"/>
      <w:r w:rsidR="00903C27" w:rsidRPr="00903C27">
        <w:rPr>
          <w:sz w:val="28"/>
          <w:szCs w:val="28"/>
        </w:rPr>
        <w:t>Каднова</w:t>
      </w:r>
      <w:proofErr w:type="spellEnd"/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44C81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E3B14"/>
    <w:rsid w:val="000F586C"/>
    <w:rsid w:val="00102CE2"/>
    <w:rsid w:val="00103ACC"/>
    <w:rsid w:val="00104104"/>
    <w:rsid w:val="00124069"/>
    <w:rsid w:val="0012771B"/>
    <w:rsid w:val="00163F9C"/>
    <w:rsid w:val="00164191"/>
    <w:rsid w:val="001652F7"/>
    <w:rsid w:val="0018632C"/>
    <w:rsid w:val="001A0384"/>
    <w:rsid w:val="001C200B"/>
    <w:rsid w:val="001D0202"/>
    <w:rsid w:val="001D74C1"/>
    <w:rsid w:val="00200893"/>
    <w:rsid w:val="00204656"/>
    <w:rsid w:val="00206843"/>
    <w:rsid w:val="00207421"/>
    <w:rsid w:val="00213BCB"/>
    <w:rsid w:val="0021450D"/>
    <w:rsid w:val="00282598"/>
    <w:rsid w:val="00291D70"/>
    <w:rsid w:val="002B1387"/>
    <w:rsid w:val="002D6E25"/>
    <w:rsid w:val="003254BE"/>
    <w:rsid w:val="003622F3"/>
    <w:rsid w:val="00372661"/>
    <w:rsid w:val="00373B5A"/>
    <w:rsid w:val="00382663"/>
    <w:rsid w:val="00385EB7"/>
    <w:rsid w:val="003B527E"/>
    <w:rsid w:val="003C5AC6"/>
    <w:rsid w:val="003E270A"/>
    <w:rsid w:val="00404230"/>
    <w:rsid w:val="00406178"/>
    <w:rsid w:val="00417F1E"/>
    <w:rsid w:val="004335C5"/>
    <w:rsid w:val="004B45CA"/>
    <w:rsid w:val="004B6385"/>
    <w:rsid w:val="004C6542"/>
    <w:rsid w:val="004F1B0F"/>
    <w:rsid w:val="004F1B20"/>
    <w:rsid w:val="005023B0"/>
    <w:rsid w:val="00516A79"/>
    <w:rsid w:val="00530939"/>
    <w:rsid w:val="00540B87"/>
    <w:rsid w:val="0057145C"/>
    <w:rsid w:val="00585F1C"/>
    <w:rsid w:val="00587A03"/>
    <w:rsid w:val="005A047B"/>
    <w:rsid w:val="005A2EDF"/>
    <w:rsid w:val="005C74E4"/>
    <w:rsid w:val="005F4EFD"/>
    <w:rsid w:val="00657C82"/>
    <w:rsid w:val="00661CDD"/>
    <w:rsid w:val="00691E6B"/>
    <w:rsid w:val="006C2EB5"/>
    <w:rsid w:val="006D3AC0"/>
    <w:rsid w:val="006D5B70"/>
    <w:rsid w:val="00742231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84411"/>
    <w:rsid w:val="00896961"/>
    <w:rsid w:val="00897244"/>
    <w:rsid w:val="008A2714"/>
    <w:rsid w:val="008E20BB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97E87"/>
    <w:rsid w:val="009B41FF"/>
    <w:rsid w:val="00A01658"/>
    <w:rsid w:val="00A05254"/>
    <w:rsid w:val="00A6274A"/>
    <w:rsid w:val="00A82377"/>
    <w:rsid w:val="00A84271"/>
    <w:rsid w:val="00A96B2D"/>
    <w:rsid w:val="00AD76F9"/>
    <w:rsid w:val="00AE25A3"/>
    <w:rsid w:val="00AE74D6"/>
    <w:rsid w:val="00B05227"/>
    <w:rsid w:val="00B07F35"/>
    <w:rsid w:val="00B21471"/>
    <w:rsid w:val="00BA3FEC"/>
    <w:rsid w:val="00BD10D8"/>
    <w:rsid w:val="00C168AD"/>
    <w:rsid w:val="00C627D6"/>
    <w:rsid w:val="00C737DA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C5D9F"/>
    <w:rsid w:val="00DE3ADD"/>
    <w:rsid w:val="00DF49A4"/>
    <w:rsid w:val="00DF5837"/>
    <w:rsid w:val="00E054E8"/>
    <w:rsid w:val="00E44B82"/>
    <w:rsid w:val="00E739B1"/>
    <w:rsid w:val="00ED3D75"/>
    <w:rsid w:val="00EF03B0"/>
    <w:rsid w:val="00EF11D7"/>
    <w:rsid w:val="00EF2AEB"/>
    <w:rsid w:val="00EF616C"/>
    <w:rsid w:val="00F0419B"/>
    <w:rsid w:val="00F041E8"/>
    <w:rsid w:val="00F331DB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5</cp:revision>
  <cp:lastPrinted>2019-12-27T06:46:00Z</cp:lastPrinted>
  <dcterms:created xsi:type="dcterms:W3CDTF">2020-02-18T12:22:00Z</dcterms:created>
  <dcterms:modified xsi:type="dcterms:W3CDTF">2020-02-26T08:22:00Z</dcterms:modified>
</cp:coreProperties>
</file>