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99054" w14:textId="77777777" w:rsidR="00A6076D" w:rsidRDefault="00FC597F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 wp14:anchorId="7F7F972A" wp14:editId="5CD71F4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2D376" w14:textId="77777777" w:rsidR="00A6076D" w:rsidRPr="007B38AE" w:rsidRDefault="00A6076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</w:p>
    <w:p w14:paraId="00A733C2" w14:textId="77777777" w:rsidR="00A6076D" w:rsidRPr="007B38AE" w:rsidRDefault="00A6076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7B38AE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14:paraId="29793D85" w14:textId="77777777" w:rsidR="00A6076D" w:rsidRPr="007B38AE" w:rsidRDefault="00A6076D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7B38AE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14:paraId="2B39D8F5" w14:textId="77777777" w:rsidR="00A6076D" w:rsidRPr="00DD75E0" w:rsidRDefault="00A6076D" w:rsidP="00DD75E0">
      <w:pPr>
        <w:rPr>
          <w:rFonts w:ascii="Times New Roman CYR" w:hAnsi="Times New Roman CYR"/>
          <w:sz w:val="28"/>
          <w:szCs w:val="20"/>
        </w:rPr>
      </w:pPr>
    </w:p>
    <w:p w14:paraId="6544F27A" w14:textId="77777777" w:rsidR="00A6076D" w:rsidRDefault="00A6076D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21170EBF" w14:textId="77777777" w:rsidR="00A6076D" w:rsidRPr="00DD75E0" w:rsidRDefault="00A6076D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14:paraId="0C9D7E12" w14:textId="45035D98" w:rsidR="00A6076D" w:rsidRDefault="007335D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786960">
        <w:rPr>
          <w:rFonts w:ascii="Times New Roman CYR" w:hAnsi="Times New Roman CYR"/>
          <w:sz w:val="28"/>
        </w:rPr>
        <w:t>3</w:t>
      </w:r>
      <w:r w:rsidR="00200A48">
        <w:rPr>
          <w:rFonts w:ascii="Times New Roman CYR" w:hAnsi="Times New Roman CYR"/>
          <w:sz w:val="28"/>
        </w:rPr>
        <w:t xml:space="preserve"> июля</w:t>
      </w:r>
      <w:r w:rsidR="00A6076D">
        <w:rPr>
          <w:rFonts w:ascii="Times New Roman CYR" w:hAnsi="Times New Roman CYR"/>
          <w:sz w:val="28"/>
        </w:rPr>
        <w:t xml:space="preserve"> 20</w:t>
      </w:r>
      <w:r w:rsidR="00BC50CE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 xml:space="preserve">6 </w:t>
      </w:r>
      <w:r w:rsidR="00A6076D">
        <w:rPr>
          <w:rFonts w:ascii="Times New Roman CYR" w:hAnsi="Times New Roman CYR"/>
          <w:sz w:val="28"/>
        </w:rPr>
        <w:t xml:space="preserve">г.        </w:t>
      </w:r>
      <w:r w:rsidR="00F453E2">
        <w:rPr>
          <w:rFonts w:ascii="Times New Roman CYR" w:hAnsi="Times New Roman CYR"/>
          <w:sz w:val="28"/>
        </w:rPr>
        <w:t xml:space="preserve">                             </w:t>
      </w:r>
      <w:r>
        <w:rPr>
          <w:rFonts w:ascii="Times New Roman CYR" w:hAnsi="Times New Roman CYR"/>
          <w:sz w:val="28"/>
        </w:rPr>
        <w:t xml:space="preserve">                   </w:t>
      </w:r>
      <w:r w:rsidR="00F453E2">
        <w:rPr>
          <w:rFonts w:ascii="Times New Roman CYR" w:hAnsi="Times New Roman CYR"/>
          <w:sz w:val="28"/>
        </w:rPr>
        <w:t xml:space="preserve">                       </w:t>
      </w:r>
      <w:r w:rsidR="00A6076D">
        <w:rPr>
          <w:rFonts w:ascii="Times New Roman CYR" w:hAnsi="Times New Roman CYR"/>
          <w:sz w:val="28"/>
        </w:rPr>
        <w:t xml:space="preserve">                            № </w:t>
      </w:r>
      <w:r w:rsidR="00274639">
        <w:rPr>
          <w:rFonts w:ascii="Times New Roman CYR" w:hAnsi="Times New Roman CYR"/>
          <w:sz w:val="28"/>
        </w:rPr>
        <w:t>1</w:t>
      </w:r>
      <w:r w:rsidR="00786960">
        <w:rPr>
          <w:rFonts w:ascii="Times New Roman CYR" w:hAnsi="Times New Roman CYR"/>
          <w:sz w:val="28"/>
        </w:rPr>
        <w:t>6</w:t>
      </w:r>
      <w:r w:rsidR="008322F4">
        <w:rPr>
          <w:rFonts w:ascii="Times New Roman CYR" w:hAnsi="Times New Roman CYR"/>
          <w:sz w:val="28"/>
        </w:rPr>
        <w:t>-7</w:t>
      </w:r>
    </w:p>
    <w:p w14:paraId="10FA335C" w14:textId="77777777" w:rsidR="00A6076D" w:rsidRDefault="00A6076D">
      <w:pPr>
        <w:pStyle w:val="a3"/>
        <w:tabs>
          <w:tab w:val="left" w:pos="708"/>
        </w:tabs>
      </w:pPr>
      <w:r>
        <w:t>г.Зерноград</w:t>
      </w:r>
    </w:p>
    <w:p w14:paraId="69911A73" w14:textId="77777777" w:rsidR="00A6076D" w:rsidRDefault="00A6076D" w:rsidP="00DD75E0">
      <w:pPr>
        <w:pStyle w:val="a3"/>
        <w:spacing w:line="360" w:lineRule="auto"/>
        <w:jc w:val="left"/>
        <w:rPr>
          <w:sz w:val="24"/>
        </w:rPr>
      </w:pPr>
    </w:p>
    <w:p w14:paraId="7EB0994C" w14:textId="77777777" w:rsidR="00A6076D" w:rsidRDefault="000D46CC" w:rsidP="00786960">
      <w:pPr>
        <w:pStyle w:val="2"/>
        <w:tabs>
          <w:tab w:val="clear" w:pos="7938"/>
        </w:tabs>
        <w:ind w:left="1134" w:right="708"/>
        <w:rPr>
          <w:sz w:val="28"/>
        </w:rPr>
      </w:pPr>
      <w:r w:rsidRPr="000D46CC">
        <w:rPr>
          <w:sz w:val="28"/>
        </w:rPr>
        <w:t xml:space="preserve">Об определении </w:t>
      </w:r>
      <w:r w:rsidRPr="00782972">
        <w:rPr>
          <w:sz w:val="28"/>
        </w:rPr>
        <w:t xml:space="preserve">филиала ПАО </w:t>
      </w:r>
      <w:r w:rsidR="00BC50CE">
        <w:rPr>
          <w:sz w:val="28"/>
        </w:rPr>
        <w:t>«</w:t>
      </w:r>
      <w:r w:rsidRPr="00782972">
        <w:rPr>
          <w:sz w:val="28"/>
        </w:rPr>
        <w:t>Сбербанк России</w:t>
      </w:r>
      <w:r w:rsidR="00BC50CE">
        <w:rPr>
          <w:sz w:val="28"/>
        </w:rPr>
        <w:t>»</w:t>
      </w:r>
      <w:r w:rsidRPr="000D46CC">
        <w:rPr>
          <w:sz w:val="28"/>
        </w:rPr>
        <w:t xml:space="preserve"> для открытия</w:t>
      </w:r>
      <w:r w:rsidR="00BC50CE">
        <w:rPr>
          <w:sz w:val="28"/>
        </w:rPr>
        <w:t>, ведения и закрытия</w:t>
      </w:r>
      <w:r w:rsidRPr="000D46CC">
        <w:rPr>
          <w:sz w:val="28"/>
        </w:rPr>
        <w:t xml:space="preserve"> специальных избирательных счетов </w:t>
      </w:r>
      <w:r w:rsidR="007754E9" w:rsidRPr="007754E9">
        <w:rPr>
          <w:sz w:val="28"/>
        </w:rPr>
        <w:t xml:space="preserve">для формирования </w:t>
      </w:r>
      <w:r w:rsidR="00BC50CE">
        <w:rPr>
          <w:sz w:val="28"/>
        </w:rPr>
        <w:t xml:space="preserve">и расходования денежных средств </w:t>
      </w:r>
      <w:r w:rsidR="007754E9" w:rsidRPr="007754E9">
        <w:rPr>
          <w:sz w:val="28"/>
        </w:rPr>
        <w:t xml:space="preserve">избирательных фондов </w:t>
      </w:r>
      <w:r w:rsidRPr="000D46CC">
        <w:rPr>
          <w:sz w:val="28"/>
        </w:rPr>
        <w:t>кандидатов в депутаты Собраний депутатов городского и сельских поселений Зерногр</w:t>
      </w:r>
      <w:r w:rsidR="00C34F4E">
        <w:rPr>
          <w:sz w:val="28"/>
        </w:rPr>
        <w:t>адского района</w:t>
      </w:r>
    </w:p>
    <w:p w14:paraId="57F5EB8C" w14:textId="77777777" w:rsidR="00A6076D" w:rsidRPr="00C523EA" w:rsidRDefault="00A6076D" w:rsidP="00940D0B">
      <w:pPr>
        <w:pStyle w:val="a3"/>
        <w:spacing w:line="360" w:lineRule="auto"/>
        <w:jc w:val="left"/>
      </w:pPr>
    </w:p>
    <w:p w14:paraId="105A4C47" w14:textId="77777777" w:rsidR="00BC50CE" w:rsidRDefault="00BC50CE" w:rsidP="000F588B">
      <w:pPr>
        <w:pStyle w:val="a3"/>
        <w:tabs>
          <w:tab w:val="left" w:pos="708"/>
        </w:tabs>
        <w:ind w:firstLine="709"/>
        <w:jc w:val="both"/>
        <w:rPr>
          <w:bCs/>
        </w:rPr>
      </w:pPr>
      <w:r>
        <w:rPr>
          <w:bCs/>
        </w:rPr>
        <w:t xml:space="preserve">На основании части 5 статьи 52 Областного закона от12.05.2016 г. № 525-ЗС «О выборах и референдумах в Ростовской области» и пункта 1.1 </w:t>
      </w:r>
      <w:r w:rsidR="00C34F4E" w:rsidRPr="00EE5F4D">
        <w:rPr>
          <w:bCs/>
        </w:rPr>
        <w:t>Порядка открытия, ведения и закрытия специальных избирательных счетов для формирования избирательных фондов кандидатов, избирательных объединений</w:t>
      </w:r>
      <w:r w:rsidR="00C34F4E">
        <w:rPr>
          <w:bCs/>
        </w:rPr>
        <w:t>, выдвинувших муниципальные списки кандидатов, при проведении выборов депутатов представительных органов муниципальных образований</w:t>
      </w:r>
      <w:r w:rsidR="00C34F4E" w:rsidRPr="00EE5F4D">
        <w:rPr>
          <w:bCs/>
        </w:rPr>
        <w:t xml:space="preserve">в Ростовской области,утвержденного постановлением Избирательной    комиссии   Ростовской   области от </w:t>
      </w:r>
      <w:r w:rsidR="00C34F4E">
        <w:rPr>
          <w:bCs/>
        </w:rPr>
        <w:t>26.04.2017 г. № 167-8,</w:t>
      </w:r>
    </w:p>
    <w:p w14:paraId="732D0147" w14:textId="77777777" w:rsidR="00A6076D" w:rsidRDefault="00A409FF" w:rsidP="000F588B">
      <w:pPr>
        <w:jc w:val="both"/>
        <w:rPr>
          <w:sz w:val="28"/>
          <w:szCs w:val="28"/>
        </w:rPr>
      </w:pPr>
      <w:r>
        <w:rPr>
          <w:sz w:val="28"/>
        </w:rPr>
        <w:t>Т</w:t>
      </w:r>
      <w:r w:rsidR="00A6076D">
        <w:rPr>
          <w:sz w:val="28"/>
        </w:rPr>
        <w:t>ерриториальная избирательная комиссия Зерноградского района</w:t>
      </w:r>
      <w:r>
        <w:rPr>
          <w:sz w:val="27"/>
        </w:rPr>
        <w:t xml:space="preserve">Ростовской </w:t>
      </w:r>
      <w:r w:rsidRPr="00782972">
        <w:rPr>
          <w:sz w:val="27"/>
        </w:rPr>
        <w:t xml:space="preserve">области </w:t>
      </w:r>
      <w:r w:rsidR="00A6076D" w:rsidRPr="00782972">
        <w:rPr>
          <w:sz w:val="27"/>
        </w:rPr>
        <w:t>ПОСТАНОВЛЯЕТ</w:t>
      </w:r>
      <w:r w:rsidR="00C523EA" w:rsidRPr="00782972">
        <w:rPr>
          <w:sz w:val="27"/>
        </w:rPr>
        <w:t>:</w:t>
      </w:r>
    </w:p>
    <w:p w14:paraId="2096F78E" w14:textId="77777777" w:rsidR="00C34F4E" w:rsidRPr="00C34F4E" w:rsidRDefault="00C34F4E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 w:rsidRPr="00C34F4E">
        <w:rPr>
          <w:rFonts w:ascii="Times New Roman CYR" w:hAnsi="Times New Roman CYR"/>
        </w:rPr>
        <w:t xml:space="preserve">Для открытия, ведения и закрытия </w:t>
      </w:r>
      <w:r w:rsidRPr="00C34F4E">
        <w:rPr>
          <w:bCs/>
        </w:rPr>
        <w:t xml:space="preserve">специальных избирательных счетов кандидатов при проведении выборов депутатов Собраний депутатов городского и сельских поселений Зерноградского района определить Специализированном по обслуживанию физических лиц дополнительном офисе № 5221/0672 Ростовского отделения № 5221 ПАО Сбербанк в г. Зернограде. </w:t>
      </w:r>
    </w:p>
    <w:p w14:paraId="5AA3D8AD" w14:textId="77777777" w:rsidR="0064008A" w:rsidRPr="00C34F4E" w:rsidRDefault="0064008A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 w:rsidRPr="00C34F4E">
        <w:rPr>
          <w:rFonts w:ascii="Times New Roman CYR" w:hAnsi="Times New Roman CYR"/>
        </w:rPr>
        <w:t xml:space="preserve">Довести настоящее постановление до СДО </w:t>
      </w:r>
      <w:r w:rsidR="004160CD" w:rsidRPr="00C34F4E">
        <w:rPr>
          <w:rFonts w:ascii="Times New Roman CYR" w:hAnsi="Times New Roman CYR"/>
        </w:rPr>
        <w:t>№ 5221/0</w:t>
      </w:r>
      <w:r w:rsidR="009172BE" w:rsidRPr="00C34F4E">
        <w:rPr>
          <w:rFonts w:ascii="Times New Roman CYR" w:hAnsi="Times New Roman CYR"/>
        </w:rPr>
        <w:t xml:space="preserve">672 </w:t>
      </w:r>
      <w:r w:rsidR="004160CD" w:rsidRPr="00C34F4E">
        <w:rPr>
          <w:rFonts w:ascii="Times New Roman CYR" w:hAnsi="Times New Roman CYR"/>
        </w:rPr>
        <w:t>Ростовского отделения № 5221 ПАО Сбербанк</w:t>
      </w:r>
      <w:r w:rsidRPr="00C34F4E">
        <w:rPr>
          <w:rFonts w:ascii="Times New Roman CYR" w:hAnsi="Times New Roman CYR"/>
        </w:rPr>
        <w:t xml:space="preserve"> в г. Зернограде.</w:t>
      </w:r>
    </w:p>
    <w:p w14:paraId="5ABC59BC" w14:textId="77777777" w:rsidR="00A11125" w:rsidRDefault="00C34F4E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 w:rsidRPr="00C34F4E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A11125">
        <w:rPr>
          <w:rFonts w:ascii="Times New Roman CYR" w:hAnsi="Times New Roman CYR"/>
        </w:rPr>
        <w:t>.</w:t>
      </w:r>
    </w:p>
    <w:p w14:paraId="06CB68ED" w14:textId="77777777" w:rsidR="00A11125" w:rsidRDefault="00A11125" w:rsidP="000F588B">
      <w:pPr>
        <w:pStyle w:val="a3"/>
        <w:numPr>
          <w:ilvl w:val="0"/>
          <w:numId w:val="1"/>
        </w:numPr>
        <w:tabs>
          <w:tab w:val="clear" w:pos="2546"/>
          <w:tab w:val="clear" w:pos="7938"/>
          <w:tab w:val="left" w:pos="993"/>
        </w:tabs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Контроль за выполнением </w:t>
      </w:r>
      <w:r w:rsidR="00C34F4E">
        <w:rPr>
          <w:rFonts w:ascii="Times New Roman CYR" w:hAnsi="Times New Roman CYR"/>
        </w:rPr>
        <w:t xml:space="preserve">данного постановления возложить </w:t>
      </w:r>
      <w:r>
        <w:rPr>
          <w:rFonts w:ascii="Times New Roman CYR" w:hAnsi="Times New Roman CYR"/>
        </w:rPr>
        <w:t xml:space="preserve">на </w:t>
      </w:r>
      <w:r w:rsidR="00C34F4E">
        <w:rPr>
          <w:rFonts w:ascii="Times New Roman CYR" w:hAnsi="Times New Roman CYR"/>
        </w:rPr>
        <w:t>заместителя председателя</w:t>
      </w:r>
      <w:r w:rsidR="001E4D17">
        <w:rPr>
          <w:rFonts w:ascii="Times New Roman CYR" w:hAnsi="Times New Roman CYR"/>
        </w:rPr>
        <w:t xml:space="preserve"> Территориальной избирательной</w:t>
      </w:r>
      <w:r>
        <w:rPr>
          <w:rFonts w:ascii="Times New Roman CYR" w:hAnsi="Times New Roman CYR"/>
        </w:rPr>
        <w:t xml:space="preserve"> комиссии </w:t>
      </w:r>
      <w:r w:rsidR="001E4D17">
        <w:rPr>
          <w:rFonts w:ascii="Times New Roman CYR" w:hAnsi="Times New Roman CYR"/>
        </w:rPr>
        <w:t>Зерноградского района В. В. Васильева.</w:t>
      </w:r>
    </w:p>
    <w:p w14:paraId="44850797" w14:textId="77777777" w:rsidR="00A11125" w:rsidRPr="007B38AE" w:rsidRDefault="00A11125" w:rsidP="000F588B">
      <w:pPr>
        <w:pStyle w:val="a3"/>
        <w:tabs>
          <w:tab w:val="clear" w:pos="7938"/>
        </w:tabs>
        <w:ind w:firstLine="709"/>
        <w:jc w:val="both"/>
        <w:rPr>
          <w:rFonts w:ascii="Times New Roman CYR" w:hAnsi="Times New Roman CYR"/>
        </w:rPr>
      </w:pPr>
    </w:p>
    <w:p w14:paraId="3E810E3D" w14:textId="77777777" w:rsidR="00A11125" w:rsidRDefault="00D541D6" w:rsidP="00944676">
      <w:pPr>
        <w:spacing w:line="480" w:lineRule="auto"/>
        <w:rPr>
          <w:sz w:val="28"/>
          <w:szCs w:val="20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11125">
        <w:rPr>
          <w:sz w:val="28"/>
        </w:rPr>
        <w:tab/>
      </w:r>
      <w:r w:rsidR="00A11125">
        <w:rPr>
          <w:sz w:val="28"/>
        </w:rPr>
        <w:tab/>
      </w:r>
      <w:r w:rsidR="001E4D17">
        <w:rPr>
          <w:sz w:val="28"/>
        </w:rPr>
        <w:t>О. Н. Моисеев</w:t>
      </w:r>
    </w:p>
    <w:p w14:paraId="780C0097" w14:textId="77777777" w:rsidR="00A11125" w:rsidRDefault="00D541D6" w:rsidP="00D541D6">
      <w:pPr>
        <w:spacing w:before="120" w:line="480" w:lineRule="auto"/>
        <w:rPr>
          <w:sz w:val="28"/>
          <w:szCs w:val="20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11125">
        <w:rPr>
          <w:sz w:val="28"/>
        </w:rPr>
        <w:tab/>
      </w:r>
      <w:r w:rsidR="00A11125">
        <w:rPr>
          <w:sz w:val="28"/>
        </w:rPr>
        <w:tab/>
      </w:r>
      <w:r w:rsidR="001E4D17">
        <w:rPr>
          <w:sz w:val="28"/>
        </w:rPr>
        <w:t>М. С. Демченко</w:t>
      </w:r>
    </w:p>
    <w:sectPr w:rsidR="00A11125" w:rsidSect="000F588B">
      <w:pgSz w:w="11907" w:h="16840" w:code="9"/>
      <w:pgMar w:top="568" w:right="567" w:bottom="568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FE3D8E"/>
    <w:multiLevelType w:val="hybridMultilevel"/>
    <w:tmpl w:val="D79AE9B8"/>
    <w:lvl w:ilvl="0" w:tplc="3CBED6E4">
      <w:start w:val="1"/>
      <w:numFmt w:val="decimal"/>
      <w:lvlText w:val="%1."/>
      <w:lvlJc w:val="left"/>
      <w:pPr>
        <w:tabs>
          <w:tab w:val="num" w:pos="2546"/>
        </w:tabs>
        <w:ind w:left="2546" w:hanging="16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8397800">
    <w:abstractNumId w:val="0"/>
  </w:num>
  <w:num w:numId="2" w16cid:durableId="1219128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E56"/>
    <w:rsid w:val="000421D4"/>
    <w:rsid w:val="000B4F3D"/>
    <w:rsid w:val="000D46CC"/>
    <w:rsid w:val="000F588B"/>
    <w:rsid w:val="001C24B4"/>
    <w:rsid w:val="001E0B2F"/>
    <w:rsid w:val="001E4D17"/>
    <w:rsid w:val="00200A48"/>
    <w:rsid w:val="00253EBB"/>
    <w:rsid w:val="00256C8D"/>
    <w:rsid w:val="00274639"/>
    <w:rsid w:val="002F1E56"/>
    <w:rsid w:val="004160CD"/>
    <w:rsid w:val="004B12E3"/>
    <w:rsid w:val="004B7BBC"/>
    <w:rsid w:val="00510B55"/>
    <w:rsid w:val="00534CE2"/>
    <w:rsid w:val="00547BAB"/>
    <w:rsid w:val="00604E86"/>
    <w:rsid w:val="0064008A"/>
    <w:rsid w:val="006C6300"/>
    <w:rsid w:val="006D2EB0"/>
    <w:rsid w:val="007335DA"/>
    <w:rsid w:val="00733781"/>
    <w:rsid w:val="007754E9"/>
    <w:rsid w:val="00782972"/>
    <w:rsid w:val="00786960"/>
    <w:rsid w:val="007B38AE"/>
    <w:rsid w:val="008322F4"/>
    <w:rsid w:val="009172BE"/>
    <w:rsid w:val="00940D0B"/>
    <w:rsid w:val="00944676"/>
    <w:rsid w:val="009452CF"/>
    <w:rsid w:val="009654A0"/>
    <w:rsid w:val="00A11125"/>
    <w:rsid w:val="00A409FF"/>
    <w:rsid w:val="00A6076D"/>
    <w:rsid w:val="00B40727"/>
    <w:rsid w:val="00BC50CE"/>
    <w:rsid w:val="00C34F4E"/>
    <w:rsid w:val="00C523EA"/>
    <w:rsid w:val="00C755A6"/>
    <w:rsid w:val="00D27F2C"/>
    <w:rsid w:val="00D541D6"/>
    <w:rsid w:val="00DD75E0"/>
    <w:rsid w:val="00E6289C"/>
    <w:rsid w:val="00E97A94"/>
    <w:rsid w:val="00EC3867"/>
    <w:rsid w:val="00EE5F4D"/>
    <w:rsid w:val="00EF4D20"/>
    <w:rsid w:val="00F453E2"/>
    <w:rsid w:val="00F9712A"/>
    <w:rsid w:val="00FC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2FBBD1"/>
  <w15:docId w15:val="{5CF53204-5E45-4D66-BA33-00AB5C7B7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A94"/>
    <w:rPr>
      <w:sz w:val="24"/>
      <w:szCs w:val="24"/>
    </w:rPr>
  </w:style>
  <w:style w:type="paragraph" w:styleId="1">
    <w:name w:val="heading 1"/>
    <w:basedOn w:val="a"/>
    <w:next w:val="a"/>
    <w:qFormat/>
    <w:rsid w:val="00E97A94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97A94"/>
    <w:pPr>
      <w:tabs>
        <w:tab w:val="left" w:pos="7938"/>
      </w:tabs>
      <w:jc w:val="center"/>
    </w:pPr>
    <w:rPr>
      <w:sz w:val="28"/>
      <w:szCs w:val="20"/>
    </w:rPr>
  </w:style>
  <w:style w:type="paragraph" w:styleId="2">
    <w:name w:val="Body Text Indent 2"/>
    <w:basedOn w:val="a"/>
    <w:semiHidden/>
    <w:rsid w:val="00E97A94"/>
    <w:pPr>
      <w:tabs>
        <w:tab w:val="left" w:pos="7938"/>
      </w:tabs>
      <w:ind w:left="2268"/>
      <w:jc w:val="both"/>
    </w:pPr>
    <w:rPr>
      <w:b/>
      <w:szCs w:val="20"/>
    </w:rPr>
  </w:style>
  <w:style w:type="paragraph" w:styleId="a4">
    <w:name w:val="Balloon Text"/>
    <w:basedOn w:val="a"/>
    <w:semiHidden/>
    <w:rsid w:val="00510B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2016-07-13T14:07:00Z</cp:lastPrinted>
  <dcterms:created xsi:type="dcterms:W3CDTF">2026-06-24T08:39:00Z</dcterms:created>
  <dcterms:modified xsi:type="dcterms:W3CDTF">2026-07-02T11:25:00Z</dcterms:modified>
</cp:coreProperties>
</file>