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08" w:rsidRDefault="00464948">
      <w:pPr>
        <w:ind w:left="-57" w:right="-106"/>
        <w:jc w:val="center"/>
        <w:rPr>
          <w:rFonts w:ascii="Times New Roman CYR" w:hAnsi="Times New Roman CYR"/>
          <w:b/>
          <w:sz w:val="28"/>
        </w:rPr>
      </w:pPr>
      <w:r>
        <w:rPr>
          <w:noProof/>
        </w:rPr>
        <w:drawing>
          <wp:inline distT="0" distB="0" distL="0" distR="0">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p w:rsidR="00E87E08" w:rsidRDefault="00E87E08">
      <w:pPr>
        <w:ind w:left="-57" w:right="-106"/>
        <w:jc w:val="center"/>
        <w:rPr>
          <w:rFonts w:ascii="Times New Roman CYR" w:hAnsi="Times New Roman CYR"/>
          <w:b/>
          <w:sz w:val="28"/>
        </w:rPr>
      </w:pPr>
    </w:p>
    <w:p w:rsidR="00E87E08" w:rsidRDefault="00E87E08">
      <w:pPr>
        <w:ind w:left="-57" w:right="-106"/>
        <w:jc w:val="center"/>
        <w:rPr>
          <w:rFonts w:ascii="Times New Roman CYR" w:hAnsi="Times New Roman CYR"/>
          <w:b/>
          <w:sz w:val="28"/>
        </w:rPr>
      </w:pPr>
      <w:r>
        <w:rPr>
          <w:rFonts w:ascii="Times New Roman CYR" w:hAnsi="Times New Roman CYR"/>
          <w:b/>
          <w:sz w:val="28"/>
        </w:rPr>
        <w:t xml:space="preserve">ТЕРРИТОРИАЛЬНАЯ ИЗБИРАТЕЛЬНАЯ КОМИССИЯ </w:t>
      </w:r>
    </w:p>
    <w:p w:rsidR="00E87E08" w:rsidRDefault="00E87E08">
      <w:pPr>
        <w:ind w:left="-57" w:right="-106"/>
        <w:jc w:val="center"/>
        <w:rPr>
          <w:rFonts w:ascii="Times New Roman CYR" w:hAnsi="Times New Roman CYR"/>
          <w:b/>
          <w:sz w:val="28"/>
          <w:szCs w:val="20"/>
        </w:rPr>
      </w:pPr>
      <w:r>
        <w:rPr>
          <w:rFonts w:ascii="Times New Roman CYR" w:hAnsi="Times New Roman CYR"/>
          <w:b/>
          <w:sz w:val="28"/>
        </w:rPr>
        <w:t>ЗЕРНОГРАДСКОГО РАЙОНА РОСТОВСКОЙ ОБЛАСТИ</w:t>
      </w:r>
    </w:p>
    <w:p w:rsidR="00E87E08" w:rsidRDefault="00E87E08">
      <w:pPr>
        <w:jc w:val="center"/>
        <w:rPr>
          <w:rFonts w:ascii="Times New Roman CYR" w:hAnsi="Times New Roman CYR"/>
          <w:b/>
          <w:sz w:val="28"/>
          <w:szCs w:val="20"/>
        </w:rPr>
      </w:pPr>
    </w:p>
    <w:p w:rsidR="00E87E08" w:rsidRDefault="00E87E08">
      <w:pPr>
        <w:pStyle w:val="1"/>
        <w:rPr>
          <w:b/>
          <w:spacing w:val="60"/>
        </w:rPr>
      </w:pPr>
      <w:r>
        <w:rPr>
          <w:b/>
          <w:spacing w:val="60"/>
        </w:rPr>
        <w:t>ПОСТАНОВЛЕНИЕ</w:t>
      </w:r>
    </w:p>
    <w:p w:rsidR="00E87E08" w:rsidRDefault="00E87E08">
      <w:pPr>
        <w:rPr>
          <w:rFonts w:ascii="Times New Roman CYR" w:hAnsi="Times New Roman CYR"/>
          <w:b/>
          <w:bCs/>
          <w:spacing w:val="60"/>
          <w:sz w:val="28"/>
          <w:szCs w:val="20"/>
        </w:rPr>
      </w:pPr>
    </w:p>
    <w:p w:rsidR="00E87E08" w:rsidRDefault="00B43882">
      <w:pPr>
        <w:jc w:val="center"/>
        <w:rPr>
          <w:rFonts w:ascii="Times New Roman CYR" w:hAnsi="Times New Roman CYR"/>
          <w:sz w:val="28"/>
          <w:szCs w:val="20"/>
        </w:rPr>
      </w:pPr>
      <w:r>
        <w:rPr>
          <w:rFonts w:ascii="Times New Roman CYR" w:hAnsi="Times New Roman CYR"/>
          <w:sz w:val="28"/>
        </w:rPr>
        <w:t>0</w:t>
      </w:r>
      <w:r w:rsidR="00C61426">
        <w:rPr>
          <w:rFonts w:ascii="Times New Roman CYR" w:hAnsi="Times New Roman CYR"/>
          <w:sz w:val="28"/>
        </w:rPr>
        <w:t>8</w:t>
      </w:r>
      <w:r w:rsidR="00BD0849">
        <w:rPr>
          <w:rFonts w:ascii="Times New Roman CYR" w:hAnsi="Times New Roman CYR"/>
          <w:sz w:val="28"/>
        </w:rPr>
        <w:t>июля</w:t>
      </w:r>
      <w:r w:rsidR="00E87E08">
        <w:rPr>
          <w:rFonts w:ascii="Times New Roman CYR" w:hAnsi="Times New Roman CYR"/>
          <w:sz w:val="28"/>
        </w:rPr>
        <w:t xml:space="preserve"> 20</w:t>
      </w:r>
      <w:r w:rsidR="00C61426">
        <w:rPr>
          <w:rFonts w:ascii="Times New Roman CYR" w:hAnsi="Times New Roman CYR"/>
          <w:sz w:val="28"/>
        </w:rPr>
        <w:t>2</w:t>
      </w:r>
      <w:r w:rsidR="0079676F">
        <w:rPr>
          <w:rFonts w:ascii="Times New Roman CYR" w:hAnsi="Times New Roman CYR"/>
          <w:sz w:val="28"/>
        </w:rPr>
        <w:t>1</w:t>
      </w:r>
      <w:r w:rsidR="00E87E08">
        <w:rPr>
          <w:rFonts w:ascii="Times New Roman CYR" w:hAnsi="Times New Roman CYR"/>
          <w:sz w:val="28"/>
        </w:rPr>
        <w:t xml:space="preserve">г.                                 № </w:t>
      </w:r>
      <w:r>
        <w:rPr>
          <w:rFonts w:ascii="Times New Roman CYR" w:hAnsi="Times New Roman CYR"/>
          <w:sz w:val="28"/>
        </w:rPr>
        <w:t>1</w:t>
      </w:r>
      <w:r w:rsidR="003703EE">
        <w:rPr>
          <w:rFonts w:ascii="Times New Roman CYR" w:hAnsi="Times New Roman CYR"/>
          <w:sz w:val="28"/>
        </w:rPr>
        <w:t>6</w:t>
      </w:r>
      <w:r w:rsidR="005C01CE">
        <w:rPr>
          <w:rFonts w:ascii="Times New Roman CYR" w:hAnsi="Times New Roman CYR"/>
          <w:sz w:val="28"/>
        </w:rPr>
        <w:t>-10</w:t>
      </w:r>
    </w:p>
    <w:p w:rsidR="00E87E08" w:rsidRDefault="00E87E08">
      <w:pPr>
        <w:pStyle w:val="a3"/>
        <w:tabs>
          <w:tab w:val="left" w:pos="708"/>
        </w:tabs>
        <w:rPr>
          <w:rFonts w:ascii="Times New Roman" w:hAnsi="Times New Roman"/>
        </w:rPr>
      </w:pPr>
      <w:r>
        <w:rPr>
          <w:rFonts w:ascii="Times New Roman" w:hAnsi="Times New Roman"/>
        </w:rPr>
        <w:t>г.Зерноград</w:t>
      </w:r>
    </w:p>
    <w:p w:rsidR="00E87E08" w:rsidRDefault="00E87E08" w:rsidP="00BD0849">
      <w:pPr>
        <w:pStyle w:val="a3"/>
        <w:jc w:val="left"/>
        <w:rPr>
          <w:sz w:val="24"/>
        </w:rPr>
      </w:pPr>
    </w:p>
    <w:p w:rsidR="00E87E08" w:rsidRDefault="005C01CE" w:rsidP="005C01CE">
      <w:pPr>
        <w:pStyle w:val="a3"/>
        <w:tabs>
          <w:tab w:val="clear" w:pos="7938"/>
          <w:tab w:val="left" w:pos="708"/>
        </w:tabs>
        <w:ind w:left="1701" w:right="1700"/>
        <w:jc w:val="both"/>
        <w:rPr>
          <w:rFonts w:ascii="Times New Roman" w:hAnsi="Times New Roman"/>
          <w:b/>
        </w:rPr>
      </w:pPr>
      <w:r w:rsidRPr="005C01CE">
        <w:rPr>
          <w:rFonts w:ascii="Times New Roman" w:hAnsi="Times New Roman"/>
          <w:b/>
        </w:rPr>
        <w:t xml:space="preserve">О количестве подписей избирателей, собранных кандидатом в поддержку своего выдвижения, необходимом для регистрации кандидатом в депутаты Собрания депутатов </w:t>
      </w:r>
      <w:proofErr w:type="spellStart"/>
      <w:r w:rsidRPr="005C01CE">
        <w:rPr>
          <w:rFonts w:ascii="Times New Roman" w:hAnsi="Times New Roman"/>
          <w:b/>
        </w:rPr>
        <w:t>Конзаводского</w:t>
      </w:r>
      <w:proofErr w:type="spellEnd"/>
      <w:r w:rsidRPr="005C01CE">
        <w:rPr>
          <w:rFonts w:ascii="Times New Roman" w:hAnsi="Times New Roman"/>
          <w:b/>
        </w:rPr>
        <w:t xml:space="preserve"> сельского поселения Зерноградского района по Чернышевскому </w:t>
      </w:r>
      <w:proofErr w:type="spellStart"/>
      <w:r w:rsidRPr="005C01CE">
        <w:rPr>
          <w:rFonts w:ascii="Times New Roman" w:hAnsi="Times New Roman"/>
          <w:b/>
        </w:rPr>
        <w:t>десятимандатному</w:t>
      </w:r>
      <w:proofErr w:type="spellEnd"/>
      <w:r w:rsidRPr="005C01CE">
        <w:rPr>
          <w:rFonts w:ascii="Times New Roman" w:hAnsi="Times New Roman"/>
          <w:b/>
        </w:rPr>
        <w:t xml:space="preserve"> избирательному округу №1</w:t>
      </w:r>
    </w:p>
    <w:p w:rsidR="00E87E08" w:rsidRPr="00BD0849" w:rsidRDefault="00E87E08" w:rsidP="008D57EF">
      <w:pPr>
        <w:pStyle w:val="a3"/>
        <w:spacing w:line="276" w:lineRule="auto"/>
        <w:ind w:right="1485"/>
        <w:jc w:val="left"/>
        <w:rPr>
          <w:rFonts w:ascii="Times New Roman" w:hAnsi="Times New Roman"/>
        </w:rPr>
      </w:pPr>
    </w:p>
    <w:p w:rsidR="00E41881" w:rsidRDefault="00741148" w:rsidP="00A17C0A">
      <w:pPr>
        <w:pStyle w:val="a4"/>
        <w:spacing w:line="276" w:lineRule="auto"/>
      </w:pPr>
      <w:r>
        <w:t>В соответствии с</w:t>
      </w:r>
      <w:r w:rsidR="0062241D">
        <w:t>о</w:t>
      </w:r>
      <w:r>
        <w:t xml:space="preserve"> статьей </w:t>
      </w:r>
      <w:r w:rsidR="00A17C0A">
        <w:t>3</w:t>
      </w:r>
      <w:r>
        <w:t xml:space="preserve"> Областного закона</w:t>
      </w:r>
      <w:r w:rsidR="00A17C0A">
        <w:t xml:space="preserve">№ </w:t>
      </w:r>
      <w:r>
        <w:t>5</w:t>
      </w:r>
      <w:r w:rsidR="00A17C0A">
        <w:t xml:space="preserve">25-ЗС от 12.05.2016 </w:t>
      </w:r>
      <w:r>
        <w:t xml:space="preserve">г.  «О выборах </w:t>
      </w:r>
      <w:r w:rsidR="00A17C0A">
        <w:t>и референдумах в Ростовской области</w:t>
      </w:r>
      <w:r>
        <w:t xml:space="preserve">» </w:t>
      </w:r>
      <w:r w:rsidR="00C3183F">
        <w:t xml:space="preserve">(далее Областной закон) </w:t>
      </w:r>
      <w:r w:rsidR="00E41881">
        <w:t>на территории</w:t>
      </w:r>
      <w:r w:rsidR="00410F0D">
        <w:t xml:space="preserve"> </w:t>
      </w:r>
      <w:proofErr w:type="spellStart"/>
      <w:r w:rsidR="005C01CE">
        <w:t>Конзаводского</w:t>
      </w:r>
      <w:proofErr w:type="spellEnd"/>
      <w:r w:rsidR="00E41881">
        <w:t xml:space="preserve"> сельского поселения</w:t>
      </w:r>
      <w:r w:rsidR="00410F0D">
        <w:t xml:space="preserve"> </w:t>
      </w:r>
      <w:r w:rsidR="009756FE">
        <w:t xml:space="preserve">образован один </w:t>
      </w:r>
      <w:proofErr w:type="spellStart"/>
      <w:r w:rsidR="009756FE">
        <w:t>многомандатный</w:t>
      </w:r>
      <w:proofErr w:type="spellEnd"/>
      <w:r w:rsidR="009756FE">
        <w:t xml:space="preserve"> </w:t>
      </w:r>
      <w:r w:rsidR="008D57EF">
        <w:t xml:space="preserve">избирательный </w:t>
      </w:r>
      <w:r w:rsidR="009756FE">
        <w:t>округ, который включает 10 депутатских мандат</w:t>
      </w:r>
      <w:r w:rsidR="00E41881">
        <w:t>ов</w:t>
      </w:r>
      <w:r w:rsidR="009756FE">
        <w:t>.</w:t>
      </w:r>
    </w:p>
    <w:p w:rsidR="00FE4195" w:rsidRDefault="009756FE" w:rsidP="00A17C0A">
      <w:pPr>
        <w:pStyle w:val="a4"/>
        <w:spacing w:line="276" w:lineRule="auto"/>
      </w:pPr>
      <w:r>
        <w:t>В соответствии с</w:t>
      </w:r>
      <w:r w:rsidR="00A17C0A">
        <w:t xml:space="preserve"> ч.3 </w:t>
      </w:r>
      <w:r w:rsidRPr="004046E7">
        <w:t>стать</w:t>
      </w:r>
      <w:r w:rsidR="004A13E8">
        <w:t>и</w:t>
      </w:r>
      <w:r w:rsidRPr="004046E7">
        <w:t xml:space="preserve"> 2</w:t>
      </w:r>
      <w:r w:rsidR="00A17C0A">
        <w:t>9</w:t>
      </w:r>
      <w:r>
        <w:t xml:space="preserve">Областного закона </w:t>
      </w:r>
      <w:r w:rsidR="004A13E8">
        <w:t>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опубликова</w:t>
      </w:r>
      <w:r w:rsidR="00A17C0A">
        <w:t>нной в соответствии со статьей 3</w:t>
      </w:r>
      <w:r w:rsidR="004A13E8">
        <w:t xml:space="preserve"> Областного закона схеме избирательных округов, поделенного на число депутатских мандатов, но не менее 10 подписей</w:t>
      </w:r>
      <w:proofErr w:type="gramStart"/>
      <w:r>
        <w:t>.</w:t>
      </w:r>
      <w:r w:rsidR="004A13E8">
        <w:t>В</w:t>
      </w:r>
      <w:proofErr w:type="gramEnd"/>
      <w:r w:rsidR="004A13E8">
        <w:t xml:space="preserve"> опубликованной схеме избирательных округов</w:t>
      </w:r>
      <w:r w:rsidR="00410F0D">
        <w:t xml:space="preserve"> </w:t>
      </w:r>
      <w:r w:rsidR="004A13E8" w:rsidRPr="004A13E8">
        <w:t xml:space="preserve">по </w:t>
      </w:r>
      <w:r w:rsidR="005C01CE">
        <w:t>Чернышевскому</w:t>
      </w:r>
      <w:r w:rsidR="00410F0D">
        <w:t xml:space="preserve"> </w:t>
      </w:r>
      <w:proofErr w:type="spellStart"/>
      <w:r w:rsidR="004A13E8" w:rsidRPr="004A13E8">
        <w:t>десятимандатному</w:t>
      </w:r>
      <w:proofErr w:type="spellEnd"/>
      <w:r w:rsidR="004A13E8" w:rsidRPr="004A13E8">
        <w:t xml:space="preserve"> избирательному округу №1</w:t>
      </w:r>
      <w:r w:rsidR="00E41881">
        <w:t xml:space="preserve">численность избирателей составила </w:t>
      </w:r>
      <w:r w:rsidR="00845597">
        <w:rPr>
          <w:b/>
        </w:rPr>
        <w:t>2893</w:t>
      </w:r>
      <w:r w:rsidR="007A3AF2">
        <w:t>человек</w:t>
      </w:r>
      <w:r w:rsidR="00E41881">
        <w:t>.</w:t>
      </w:r>
    </w:p>
    <w:p w:rsidR="008C2D38" w:rsidRDefault="008C2D38" w:rsidP="00A17C0A">
      <w:pPr>
        <w:pStyle w:val="a4"/>
        <w:spacing w:line="276" w:lineRule="auto"/>
      </w:pPr>
      <w:r>
        <w:t xml:space="preserve">В соответствии с ч.6 </w:t>
      </w:r>
      <w:r w:rsidRPr="004046E7">
        <w:t>стать</w:t>
      </w:r>
      <w:r>
        <w:t>и</w:t>
      </w:r>
      <w:r w:rsidRPr="004046E7">
        <w:t xml:space="preserve"> 2</w:t>
      </w:r>
      <w:r>
        <w:t>9Областного закона к</w:t>
      </w:r>
      <w:r w:rsidRPr="0086341E">
        <w:t xml:space="preserve">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w:t>
      </w:r>
      <w:r w:rsidRPr="0086341E">
        <w:lastRenderedPageBreak/>
        <w:t>подписей, необходимое для регистрации кандидата, списка кандидатов, назначения референдума,</w:t>
      </w:r>
      <w:r>
        <w:t xml:space="preserve"> не более чем на четыре подписи.</w:t>
      </w:r>
    </w:p>
    <w:p w:rsidR="00E87E08" w:rsidRDefault="00971495" w:rsidP="00A17C0A">
      <w:pPr>
        <w:pStyle w:val="a4"/>
        <w:spacing w:line="276" w:lineRule="auto"/>
      </w:pPr>
      <w:r>
        <w:t>В соответствии с</w:t>
      </w:r>
      <w:r w:rsidR="005E6B67">
        <w:t>остатьей</w:t>
      </w:r>
      <w:r w:rsidR="005E6B67" w:rsidRPr="005E6B67">
        <w:t xml:space="preserve"> 16 Областного закона</w:t>
      </w:r>
      <w:proofErr w:type="gramStart"/>
      <w:r>
        <w:t>,</w:t>
      </w:r>
      <w:r w:rsidR="008D57EF" w:rsidRPr="008D57EF">
        <w:t>п</w:t>
      </w:r>
      <w:proofErr w:type="gramEnd"/>
      <w:r w:rsidR="008D57EF" w:rsidRPr="008D57EF">
        <w:t xml:space="preserve">остановления Избирательной комиссии Ростовской области </w:t>
      </w:r>
      <w:r w:rsidR="004D61A1">
        <w:t>от 25 марта 2021 г</w:t>
      </w:r>
      <w:r w:rsidR="005C01CE">
        <w:t>ода №141-58</w:t>
      </w:r>
      <w:r w:rsidR="008D57EF" w:rsidRPr="008D57EF">
        <w:t xml:space="preserve"> «О воз</w:t>
      </w:r>
      <w:r w:rsidR="005E6B67">
        <w:t>ложении полномочий избирательной комиссии</w:t>
      </w:r>
      <w:r w:rsidR="00410F0D">
        <w:t xml:space="preserve"> </w:t>
      </w:r>
      <w:proofErr w:type="spellStart"/>
      <w:r w:rsidR="0030494D">
        <w:t>Конзаводского</w:t>
      </w:r>
      <w:proofErr w:type="spellEnd"/>
      <w:r w:rsidR="008D57EF" w:rsidRPr="008D57EF">
        <w:t xml:space="preserve"> сельского поселения на Территориальную избирательную комиссию Зерноградского района Ростов</w:t>
      </w:r>
      <w:r w:rsidR="00560B4C">
        <w:t>ской области», учитывая принятое</w:t>
      </w:r>
      <w:r w:rsidR="008D57EF" w:rsidRPr="008D57EF">
        <w:t xml:space="preserve"> постановления территориальной избирательной комиссии </w:t>
      </w:r>
      <w:r w:rsidR="00560B4C">
        <w:t xml:space="preserve">№ </w:t>
      </w:r>
      <w:r w:rsidR="005C01CE">
        <w:t>9-5</w:t>
      </w:r>
      <w:r w:rsidR="00E151FB">
        <w:t xml:space="preserve"> от 12.05.2021 г. </w:t>
      </w:r>
      <w:r w:rsidR="008D57EF" w:rsidRPr="008D57EF">
        <w:t xml:space="preserve">согласованные с Избирательной комиссией Ростовской области о возложении полномочий окружных избирательных комиссий </w:t>
      </w:r>
      <w:proofErr w:type="spellStart"/>
      <w:r w:rsidR="0030494D">
        <w:t>Конзаводского</w:t>
      </w:r>
      <w:proofErr w:type="spellEnd"/>
      <w:r w:rsidR="008D57EF" w:rsidRPr="008D57EF">
        <w:t xml:space="preserve"> сельского поселения на Территориальную избирательную комиссию Зерноградского района,</w:t>
      </w:r>
    </w:p>
    <w:p w:rsidR="00E87E08" w:rsidRDefault="000B77FC" w:rsidP="008D57EF">
      <w:pPr>
        <w:pStyle w:val="a3"/>
        <w:tabs>
          <w:tab w:val="left" w:pos="708"/>
        </w:tabs>
        <w:spacing w:line="276" w:lineRule="auto"/>
        <w:jc w:val="both"/>
        <w:rPr>
          <w:rFonts w:ascii="Times New Roman" w:hAnsi="Times New Roman"/>
          <w:bCs/>
          <w:sz w:val="27"/>
        </w:rPr>
      </w:pPr>
      <w:r>
        <w:rPr>
          <w:rFonts w:ascii="Times New Roman" w:hAnsi="Times New Roman"/>
        </w:rPr>
        <w:t>Т</w:t>
      </w:r>
      <w:r w:rsidR="00BD0849">
        <w:rPr>
          <w:rFonts w:ascii="Times New Roman" w:hAnsi="Times New Roman"/>
        </w:rPr>
        <w:t xml:space="preserve">ерриториальная избирательная комиссия Зерноградского района </w:t>
      </w:r>
      <w:r w:rsidR="00E41881">
        <w:rPr>
          <w:rFonts w:ascii="Times New Roman" w:hAnsi="Times New Roman"/>
        </w:rPr>
        <w:t xml:space="preserve">Ростовской области </w:t>
      </w:r>
      <w:r w:rsidR="00BD0849">
        <w:rPr>
          <w:rFonts w:ascii="Times New Roman" w:hAnsi="Times New Roman"/>
          <w:bCs/>
          <w:sz w:val="27"/>
        </w:rPr>
        <w:t>ПОСТАНОВЛЯЕТ:</w:t>
      </w:r>
    </w:p>
    <w:p w:rsidR="00E87E08" w:rsidRDefault="00E87E08" w:rsidP="00E151FB">
      <w:pPr>
        <w:numPr>
          <w:ilvl w:val="0"/>
          <w:numId w:val="1"/>
        </w:numPr>
        <w:tabs>
          <w:tab w:val="clear" w:pos="930"/>
          <w:tab w:val="left" w:pos="993"/>
        </w:tabs>
        <w:spacing w:before="120" w:line="276" w:lineRule="auto"/>
        <w:ind w:left="0" w:firstLine="709"/>
        <w:jc w:val="both"/>
        <w:rPr>
          <w:sz w:val="28"/>
          <w:szCs w:val="20"/>
        </w:rPr>
      </w:pPr>
      <w:r>
        <w:rPr>
          <w:sz w:val="28"/>
        </w:rPr>
        <w:t>Утвердить необходимое количество подписей избирателей, собранных в поддержку выдвижения к</w:t>
      </w:r>
      <w:r w:rsidR="00C51AA9">
        <w:rPr>
          <w:sz w:val="28"/>
        </w:rPr>
        <w:t xml:space="preserve">андидата, </w:t>
      </w:r>
      <w:r>
        <w:rPr>
          <w:sz w:val="28"/>
        </w:rPr>
        <w:t xml:space="preserve">для регистрации кандидатом </w:t>
      </w:r>
      <w:r w:rsidR="00BF026F">
        <w:rPr>
          <w:sz w:val="28"/>
        </w:rPr>
        <w:t xml:space="preserve">в депутаты Собрания </w:t>
      </w:r>
      <w:r w:rsidR="007A3AF2">
        <w:rPr>
          <w:sz w:val="28"/>
        </w:rPr>
        <w:t xml:space="preserve">депутатов </w:t>
      </w:r>
      <w:proofErr w:type="spellStart"/>
      <w:r w:rsidR="0030494D">
        <w:rPr>
          <w:sz w:val="28"/>
        </w:rPr>
        <w:t>Конзаводского</w:t>
      </w:r>
      <w:proofErr w:type="spellEnd"/>
      <w:r w:rsidR="00410F0D">
        <w:rPr>
          <w:sz w:val="28"/>
        </w:rPr>
        <w:t xml:space="preserve"> </w:t>
      </w:r>
      <w:r w:rsidR="007A3AF2">
        <w:rPr>
          <w:sz w:val="28"/>
        </w:rPr>
        <w:t>сельского поселения</w:t>
      </w:r>
      <w:r w:rsidR="00410F0D">
        <w:rPr>
          <w:sz w:val="28"/>
        </w:rPr>
        <w:t xml:space="preserve"> </w:t>
      </w:r>
      <w:r>
        <w:rPr>
          <w:sz w:val="28"/>
        </w:rPr>
        <w:t>Зерногр</w:t>
      </w:r>
      <w:r w:rsidR="007878A1">
        <w:rPr>
          <w:sz w:val="28"/>
        </w:rPr>
        <w:t xml:space="preserve">адского </w:t>
      </w:r>
      <w:r w:rsidR="007A3AF2">
        <w:rPr>
          <w:sz w:val="28"/>
        </w:rPr>
        <w:t>района</w:t>
      </w:r>
      <w:r w:rsidR="00410F0D">
        <w:rPr>
          <w:sz w:val="28"/>
        </w:rPr>
        <w:t xml:space="preserve"> </w:t>
      </w:r>
      <w:r w:rsidR="008C1930" w:rsidRPr="008C1930">
        <w:rPr>
          <w:sz w:val="28"/>
        </w:rPr>
        <w:t xml:space="preserve">по </w:t>
      </w:r>
      <w:r w:rsidR="005C01CE" w:rsidRPr="005C01CE">
        <w:rPr>
          <w:sz w:val="28"/>
        </w:rPr>
        <w:t xml:space="preserve">Чернышевскому </w:t>
      </w:r>
      <w:proofErr w:type="spellStart"/>
      <w:r w:rsidR="005C01CE" w:rsidRPr="005C01CE">
        <w:rPr>
          <w:sz w:val="28"/>
        </w:rPr>
        <w:t>десятимандатному</w:t>
      </w:r>
      <w:proofErr w:type="spellEnd"/>
      <w:r w:rsidR="005C01CE" w:rsidRPr="005C01CE">
        <w:rPr>
          <w:sz w:val="28"/>
        </w:rPr>
        <w:t xml:space="preserve"> избирательному округу №1</w:t>
      </w:r>
      <w:r w:rsidR="007A3AF2">
        <w:rPr>
          <w:sz w:val="28"/>
        </w:rPr>
        <w:t xml:space="preserve"> в</w:t>
      </w:r>
      <w:r w:rsidR="007878A1">
        <w:rPr>
          <w:sz w:val="28"/>
        </w:rPr>
        <w:t xml:space="preserve"> количестве</w:t>
      </w:r>
      <w:r w:rsidR="00845597">
        <w:rPr>
          <w:b/>
          <w:sz w:val="28"/>
        </w:rPr>
        <w:t>– 10</w:t>
      </w:r>
      <w:r>
        <w:rPr>
          <w:sz w:val="28"/>
        </w:rPr>
        <w:t>подпис</w:t>
      </w:r>
      <w:r w:rsidR="00BF026F">
        <w:rPr>
          <w:sz w:val="28"/>
        </w:rPr>
        <w:t>ей</w:t>
      </w:r>
      <w:r>
        <w:rPr>
          <w:sz w:val="28"/>
        </w:rPr>
        <w:t>.</w:t>
      </w:r>
    </w:p>
    <w:p w:rsidR="00E87E08" w:rsidRPr="00EB10CF" w:rsidRDefault="00E87E08" w:rsidP="00A17C0A">
      <w:pPr>
        <w:numPr>
          <w:ilvl w:val="0"/>
          <w:numId w:val="1"/>
        </w:numPr>
        <w:tabs>
          <w:tab w:val="clear" w:pos="930"/>
          <w:tab w:val="left" w:pos="993"/>
        </w:tabs>
        <w:spacing w:line="276" w:lineRule="auto"/>
        <w:ind w:left="0" w:firstLine="709"/>
        <w:jc w:val="both"/>
        <w:rPr>
          <w:sz w:val="28"/>
        </w:rPr>
      </w:pPr>
      <w:r>
        <w:rPr>
          <w:sz w:val="28"/>
        </w:rPr>
        <w:t xml:space="preserve">Утвердить предельное количество подписей, предоставляемых кандидатом </w:t>
      </w:r>
      <w:r w:rsidR="00BF026F">
        <w:rPr>
          <w:sz w:val="28"/>
        </w:rPr>
        <w:t xml:space="preserve">в депутаты Собрания депутатов </w:t>
      </w:r>
      <w:proofErr w:type="spellStart"/>
      <w:r w:rsidR="0030494D">
        <w:rPr>
          <w:sz w:val="28"/>
        </w:rPr>
        <w:t>Конзаводского</w:t>
      </w:r>
      <w:proofErr w:type="spellEnd"/>
      <w:r w:rsidR="00642C46">
        <w:rPr>
          <w:sz w:val="28"/>
        </w:rPr>
        <w:t xml:space="preserve"> сельского</w:t>
      </w:r>
      <w:r w:rsidR="0079676F">
        <w:rPr>
          <w:sz w:val="28"/>
        </w:rPr>
        <w:t xml:space="preserve"> поселения </w:t>
      </w:r>
      <w:r w:rsidR="004C2391">
        <w:rPr>
          <w:sz w:val="28"/>
        </w:rPr>
        <w:t>Зерноградского района</w:t>
      </w:r>
      <w:r w:rsidR="00410F0D">
        <w:rPr>
          <w:sz w:val="28"/>
        </w:rPr>
        <w:t xml:space="preserve"> </w:t>
      </w:r>
      <w:r w:rsidR="008B7D97" w:rsidRPr="008B7D97">
        <w:rPr>
          <w:sz w:val="28"/>
        </w:rPr>
        <w:t xml:space="preserve">по </w:t>
      </w:r>
      <w:r w:rsidR="005C01CE">
        <w:rPr>
          <w:sz w:val="28"/>
        </w:rPr>
        <w:t>Чернышевскому</w:t>
      </w:r>
      <w:r w:rsidR="00410F0D">
        <w:rPr>
          <w:sz w:val="28"/>
        </w:rPr>
        <w:t xml:space="preserve"> </w:t>
      </w:r>
      <w:proofErr w:type="spellStart"/>
      <w:r w:rsidR="008B7D97" w:rsidRPr="008B7D97">
        <w:rPr>
          <w:sz w:val="28"/>
        </w:rPr>
        <w:t>десятимандатному</w:t>
      </w:r>
      <w:proofErr w:type="spellEnd"/>
      <w:r w:rsidR="008B7D97" w:rsidRPr="008B7D97">
        <w:rPr>
          <w:sz w:val="28"/>
        </w:rPr>
        <w:t xml:space="preserve"> избирательному округу №1</w:t>
      </w:r>
      <w:r w:rsidR="00410F0D">
        <w:rPr>
          <w:sz w:val="28"/>
        </w:rPr>
        <w:t xml:space="preserve"> </w:t>
      </w:r>
      <w:r w:rsidR="004C2391">
        <w:rPr>
          <w:sz w:val="28"/>
        </w:rPr>
        <w:t xml:space="preserve">в количестве </w:t>
      </w:r>
      <w:r w:rsidR="004C5A07">
        <w:rPr>
          <w:b/>
          <w:sz w:val="28"/>
        </w:rPr>
        <w:t>–</w:t>
      </w:r>
      <w:r w:rsidR="00845597">
        <w:rPr>
          <w:b/>
          <w:sz w:val="28"/>
        </w:rPr>
        <w:t>14</w:t>
      </w:r>
      <w:r>
        <w:rPr>
          <w:sz w:val="28"/>
        </w:rPr>
        <w:t>подпис</w:t>
      </w:r>
      <w:r w:rsidR="004C5A07">
        <w:rPr>
          <w:sz w:val="28"/>
        </w:rPr>
        <w:t>ей</w:t>
      </w:r>
      <w:r>
        <w:rPr>
          <w:sz w:val="28"/>
        </w:rPr>
        <w:t xml:space="preserve"> избирателей.</w:t>
      </w:r>
    </w:p>
    <w:p w:rsidR="00E87E08" w:rsidRDefault="00E87E08" w:rsidP="00A17C0A">
      <w:pPr>
        <w:numPr>
          <w:ilvl w:val="0"/>
          <w:numId w:val="1"/>
        </w:numPr>
        <w:tabs>
          <w:tab w:val="clear" w:pos="930"/>
          <w:tab w:val="left" w:pos="993"/>
        </w:tabs>
        <w:spacing w:line="276" w:lineRule="auto"/>
        <w:ind w:left="0" w:firstLine="709"/>
        <w:jc w:val="both"/>
        <w:rPr>
          <w:sz w:val="28"/>
        </w:rPr>
      </w:pPr>
      <w:r>
        <w:rPr>
          <w:sz w:val="28"/>
        </w:rPr>
        <w:t xml:space="preserve">Утвердить количество </w:t>
      </w:r>
      <w:r w:rsidR="007A3AF2">
        <w:rPr>
          <w:sz w:val="28"/>
        </w:rPr>
        <w:t>подписей,</w:t>
      </w:r>
      <w:r>
        <w:rPr>
          <w:sz w:val="28"/>
        </w:rPr>
        <w:t xml:space="preserve"> подлежащих проверке территориальной избирательной ком</w:t>
      </w:r>
      <w:r w:rsidR="007878A1">
        <w:rPr>
          <w:sz w:val="28"/>
        </w:rPr>
        <w:t xml:space="preserve">иссией Зерноградского района – </w:t>
      </w:r>
      <w:r w:rsidR="003E49ED" w:rsidRPr="00EB10CF">
        <w:rPr>
          <w:b/>
          <w:sz w:val="28"/>
        </w:rPr>
        <w:t>5</w:t>
      </w:r>
      <w:r>
        <w:rPr>
          <w:sz w:val="28"/>
        </w:rPr>
        <w:t>подпис</w:t>
      </w:r>
      <w:r w:rsidR="00BF026F">
        <w:rPr>
          <w:sz w:val="28"/>
        </w:rPr>
        <w:t>ей</w:t>
      </w:r>
      <w:r>
        <w:rPr>
          <w:sz w:val="28"/>
        </w:rPr>
        <w:t xml:space="preserve"> избирателей.</w:t>
      </w:r>
    </w:p>
    <w:p w:rsidR="000411DE" w:rsidRPr="00EB10CF" w:rsidRDefault="000411DE" w:rsidP="00A17C0A">
      <w:pPr>
        <w:numPr>
          <w:ilvl w:val="0"/>
          <w:numId w:val="1"/>
        </w:numPr>
        <w:tabs>
          <w:tab w:val="clear" w:pos="930"/>
          <w:tab w:val="left" w:pos="993"/>
        </w:tabs>
        <w:spacing w:line="276" w:lineRule="auto"/>
        <w:ind w:left="0" w:firstLine="709"/>
        <w:jc w:val="both"/>
        <w:rPr>
          <w:sz w:val="28"/>
        </w:rPr>
      </w:pPr>
      <w:r w:rsidRPr="00FA2DE7">
        <w:rPr>
          <w:sz w:val="28"/>
          <w:szCs w:val="28"/>
        </w:rPr>
        <w:t xml:space="preserve">Разместить настоящее </w:t>
      </w:r>
      <w:r>
        <w:rPr>
          <w:sz w:val="28"/>
          <w:szCs w:val="28"/>
        </w:rPr>
        <w:t xml:space="preserve">постановление на </w:t>
      </w:r>
      <w:r w:rsidRPr="00FA2DE7">
        <w:rPr>
          <w:sz w:val="28"/>
          <w:szCs w:val="28"/>
        </w:rPr>
        <w:t xml:space="preserve">сайте </w:t>
      </w:r>
      <w:r>
        <w:rPr>
          <w:sz w:val="28"/>
          <w:szCs w:val="28"/>
        </w:rPr>
        <w:t xml:space="preserve">ТИК Зерноградского района </w:t>
      </w:r>
      <w:r w:rsidRPr="00FA2DE7">
        <w:rPr>
          <w:sz w:val="28"/>
          <w:szCs w:val="28"/>
        </w:rPr>
        <w:t xml:space="preserve">Ростовской области в </w:t>
      </w:r>
      <w:r>
        <w:rPr>
          <w:sz w:val="28"/>
          <w:szCs w:val="28"/>
        </w:rPr>
        <w:t xml:space="preserve">информационно-телекоммуникационной </w:t>
      </w:r>
      <w:r w:rsidRPr="00FA2DE7">
        <w:rPr>
          <w:sz w:val="28"/>
          <w:szCs w:val="28"/>
        </w:rPr>
        <w:t>сети «Интернет»</w:t>
      </w:r>
      <w:r>
        <w:rPr>
          <w:sz w:val="28"/>
          <w:szCs w:val="28"/>
        </w:rPr>
        <w:t>.</w:t>
      </w:r>
      <w:bookmarkStart w:id="0" w:name="_GoBack"/>
      <w:bookmarkEnd w:id="0"/>
    </w:p>
    <w:p w:rsidR="00E87E08" w:rsidRPr="00EB10CF" w:rsidRDefault="00E87E08" w:rsidP="00A17C0A">
      <w:pPr>
        <w:numPr>
          <w:ilvl w:val="0"/>
          <w:numId w:val="1"/>
        </w:numPr>
        <w:tabs>
          <w:tab w:val="clear" w:pos="930"/>
          <w:tab w:val="left" w:pos="993"/>
        </w:tabs>
        <w:spacing w:line="276" w:lineRule="auto"/>
        <w:ind w:left="0" w:firstLine="709"/>
        <w:jc w:val="both"/>
        <w:rPr>
          <w:sz w:val="28"/>
        </w:rPr>
      </w:pPr>
      <w:r>
        <w:rPr>
          <w:sz w:val="28"/>
        </w:rPr>
        <w:t xml:space="preserve">Контроль за выполнением данного постановления возложить на секретаря </w:t>
      </w:r>
      <w:r w:rsidR="007A3AF2">
        <w:rPr>
          <w:sz w:val="28"/>
        </w:rPr>
        <w:t xml:space="preserve">комиссии </w:t>
      </w:r>
      <w:r w:rsidR="005E6B67">
        <w:rPr>
          <w:sz w:val="28"/>
        </w:rPr>
        <w:t>М. С. Демченко</w:t>
      </w:r>
      <w:r>
        <w:rPr>
          <w:sz w:val="28"/>
        </w:rPr>
        <w:t>.</w:t>
      </w:r>
    </w:p>
    <w:p w:rsidR="00FE4195" w:rsidRDefault="00FE4195" w:rsidP="008D57EF">
      <w:pPr>
        <w:spacing w:after="60" w:line="276" w:lineRule="auto"/>
        <w:jc w:val="both"/>
        <w:rPr>
          <w:sz w:val="28"/>
        </w:rPr>
      </w:pPr>
    </w:p>
    <w:p w:rsidR="00C47179" w:rsidRDefault="00C47179" w:rsidP="00B65CB9">
      <w:pPr>
        <w:spacing w:line="360" w:lineRule="auto"/>
        <w:rPr>
          <w:sz w:val="28"/>
        </w:rPr>
      </w:pPr>
    </w:p>
    <w:p w:rsidR="00E87E08" w:rsidRDefault="00E87E08" w:rsidP="00B65CB9">
      <w:pPr>
        <w:spacing w:line="360" w:lineRule="auto"/>
        <w:rPr>
          <w:sz w:val="28"/>
        </w:rPr>
      </w:pPr>
      <w:r>
        <w:rPr>
          <w:sz w:val="28"/>
        </w:rPr>
        <w:t>Председатель комиссии</w:t>
      </w:r>
      <w:r w:rsidR="00EB10CF">
        <w:rPr>
          <w:sz w:val="28"/>
        </w:rPr>
        <w:tab/>
      </w:r>
      <w:r w:rsidR="00C47179">
        <w:rPr>
          <w:sz w:val="28"/>
        </w:rPr>
        <w:tab/>
      </w:r>
      <w:r w:rsidR="00C47179">
        <w:rPr>
          <w:sz w:val="28"/>
        </w:rPr>
        <w:tab/>
      </w:r>
      <w:r w:rsidR="00C47179">
        <w:rPr>
          <w:sz w:val="28"/>
        </w:rPr>
        <w:tab/>
      </w:r>
      <w:r w:rsidR="00C47179">
        <w:rPr>
          <w:sz w:val="28"/>
        </w:rPr>
        <w:tab/>
      </w:r>
      <w:r w:rsidR="00C47179">
        <w:rPr>
          <w:sz w:val="28"/>
        </w:rPr>
        <w:tab/>
      </w:r>
      <w:r w:rsidR="005E6B67">
        <w:rPr>
          <w:sz w:val="28"/>
        </w:rPr>
        <w:t>О. Н. Моисеев</w:t>
      </w:r>
    </w:p>
    <w:p w:rsidR="00BD0849" w:rsidRDefault="00BD0849" w:rsidP="00B65CB9">
      <w:pPr>
        <w:spacing w:line="360" w:lineRule="auto"/>
        <w:rPr>
          <w:sz w:val="28"/>
          <w:szCs w:val="20"/>
        </w:rPr>
      </w:pPr>
    </w:p>
    <w:p w:rsidR="00E87E08" w:rsidRDefault="00E87E08" w:rsidP="00B65CB9">
      <w:pPr>
        <w:pStyle w:val="2"/>
        <w:spacing w:line="360" w:lineRule="auto"/>
        <w:rPr>
          <w:szCs w:val="20"/>
        </w:rPr>
      </w:pPr>
      <w:r>
        <w:t>Секретарь комиссии</w:t>
      </w:r>
      <w:r w:rsidR="00EB10CF">
        <w:tab/>
      </w:r>
      <w:r w:rsidR="00EB10CF">
        <w:tab/>
      </w:r>
      <w:r w:rsidR="00EB10CF">
        <w:tab/>
      </w:r>
      <w:r w:rsidR="00C47179">
        <w:tab/>
      </w:r>
      <w:r w:rsidR="00C47179">
        <w:tab/>
      </w:r>
      <w:r w:rsidR="00C47179">
        <w:tab/>
      </w:r>
      <w:r w:rsidR="00C47179">
        <w:tab/>
      </w:r>
      <w:r w:rsidR="005E6B67">
        <w:t>М. С. Демченко</w:t>
      </w:r>
    </w:p>
    <w:sectPr w:rsidR="00E87E08" w:rsidSect="003703EE">
      <w:pgSz w:w="11907" w:h="16840" w:code="9"/>
      <w:pgMar w:top="567" w:right="567" w:bottom="1134" w:left="1701" w:header="720" w:footer="720" w:gutter="0"/>
      <w:cols w:space="708"/>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0E"/>
    <w:multiLevelType w:val="singleLevel"/>
    <w:tmpl w:val="21E6B8A8"/>
    <w:lvl w:ilvl="0">
      <w:start w:val="1"/>
      <w:numFmt w:val="decimal"/>
      <w:lvlText w:val="%1."/>
      <w:lvlJc w:val="left"/>
      <w:pPr>
        <w:tabs>
          <w:tab w:val="num" w:pos="930"/>
        </w:tabs>
        <w:ind w:left="93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91"/>
  <w:displayHorizontalDrawingGridEvery w:val="0"/>
  <w:noPunctuationKerning/>
  <w:characterSpacingControl w:val="doNotCompress"/>
  <w:compat/>
  <w:rsids>
    <w:rsidRoot w:val="0079676F"/>
    <w:rsid w:val="000411DE"/>
    <w:rsid w:val="0004594E"/>
    <w:rsid w:val="000B77FC"/>
    <w:rsid w:val="001B7EB8"/>
    <w:rsid w:val="001E1021"/>
    <w:rsid w:val="0030494D"/>
    <w:rsid w:val="003703EE"/>
    <w:rsid w:val="003C0415"/>
    <w:rsid w:val="003D4239"/>
    <w:rsid w:val="003E361E"/>
    <w:rsid w:val="003E49ED"/>
    <w:rsid w:val="004046E7"/>
    <w:rsid w:val="00410F0D"/>
    <w:rsid w:val="00464948"/>
    <w:rsid w:val="00490934"/>
    <w:rsid w:val="004A13E8"/>
    <w:rsid w:val="004C2391"/>
    <w:rsid w:val="004C5A07"/>
    <w:rsid w:val="004D61A1"/>
    <w:rsid w:val="00560B4C"/>
    <w:rsid w:val="005A70BE"/>
    <w:rsid w:val="005C01CE"/>
    <w:rsid w:val="005D01B4"/>
    <w:rsid w:val="005E6B67"/>
    <w:rsid w:val="0062241D"/>
    <w:rsid w:val="00642C46"/>
    <w:rsid w:val="00652A71"/>
    <w:rsid w:val="00696FBD"/>
    <w:rsid w:val="00741148"/>
    <w:rsid w:val="007878A1"/>
    <w:rsid w:val="0079676F"/>
    <w:rsid w:val="007A3AF2"/>
    <w:rsid w:val="00845597"/>
    <w:rsid w:val="008B062E"/>
    <w:rsid w:val="008B7D97"/>
    <w:rsid w:val="008C1930"/>
    <w:rsid w:val="008C2D38"/>
    <w:rsid w:val="008D57EF"/>
    <w:rsid w:val="00933245"/>
    <w:rsid w:val="00971495"/>
    <w:rsid w:val="009756FE"/>
    <w:rsid w:val="00A17C0A"/>
    <w:rsid w:val="00A67BE0"/>
    <w:rsid w:val="00A90897"/>
    <w:rsid w:val="00B43882"/>
    <w:rsid w:val="00B65CB9"/>
    <w:rsid w:val="00BD037D"/>
    <w:rsid w:val="00BD0849"/>
    <w:rsid w:val="00BD48BD"/>
    <w:rsid w:val="00BF026F"/>
    <w:rsid w:val="00C3183F"/>
    <w:rsid w:val="00C47179"/>
    <w:rsid w:val="00C51AA9"/>
    <w:rsid w:val="00C61426"/>
    <w:rsid w:val="00D15A4B"/>
    <w:rsid w:val="00D525CF"/>
    <w:rsid w:val="00DC2166"/>
    <w:rsid w:val="00E151FB"/>
    <w:rsid w:val="00E41881"/>
    <w:rsid w:val="00E87E08"/>
    <w:rsid w:val="00EB10CF"/>
    <w:rsid w:val="00F656E1"/>
    <w:rsid w:val="00FB2DF0"/>
    <w:rsid w:val="00FE4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1E"/>
    <w:rPr>
      <w:sz w:val="24"/>
      <w:szCs w:val="24"/>
    </w:rPr>
  </w:style>
  <w:style w:type="paragraph" w:styleId="1">
    <w:name w:val="heading 1"/>
    <w:basedOn w:val="a"/>
    <w:next w:val="a"/>
    <w:qFormat/>
    <w:rsid w:val="003E361E"/>
    <w:pPr>
      <w:keepNext/>
      <w:jc w:val="center"/>
      <w:outlineLvl w:val="0"/>
    </w:pPr>
    <w:rPr>
      <w:sz w:val="28"/>
      <w:szCs w:val="20"/>
    </w:rPr>
  </w:style>
  <w:style w:type="paragraph" w:styleId="2">
    <w:name w:val="heading 2"/>
    <w:basedOn w:val="a"/>
    <w:next w:val="a"/>
    <w:qFormat/>
    <w:rsid w:val="003E361E"/>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E361E"/>
    <w:pPr>
      <w:tabs>
        <w:tab w:val="left" w:pos="7938"/>
      </w:tabs>
      <w:jc w:val="center"/>
    </w:pPr>
    <w:rPr>
      <w:rFonts w:ascii="Times New Roman CYR" w:hAnsi="Times New Roman CYR"/>
      <w:sz w:val="28"/>
      <w:szCs w:val="20"/>
    </w:rPr>
  </w:style>
  <w:style w:type="paragraph" w:styleId="a4">
    <w:name w:val="Body Text Indent"/>
    <w:basedOn w:val="a"/>
    <w:semiHidden/>
    <w:rsid w:val="003E361E"/>
    <w:pPr>
      <w:spacing w:line="360" w:lineRule="auto"/>
      <w:ind w:firstLine="720"/>
      <w:jc w:val="both"/>
    </w:pPr>
    <w:rPr>
      <w:sz w:val="28"/>
    </w:rPr>
  </w:style>
  <w:style w:type="paragraph" w:styleId="a5">
    <w:name w:val="Balloon Text"/>
    <w:basedOn w:val="a"/>
    <w:semiHidden/>
    <w:rsid w:val="00C47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dc:creator>
  <cp:keywords/>
  <cp:lastModifiedBy>Тик</cp:lastModifiedBy>
  <cp:revision>10</cp:revision>
  <cp:lastPrinted>2021-07-08T12:49:00Z</cp:lastPrinted>
  <dcterms:created xsi:type="dcterms:W3CDTF">2021-06-10T08:49:00Z</dcterms:created>
  <dcterms:modified xsi:type="dcterms:W3CDTF">2021-07-08T13:21:00Z</dcterms:modified>
</cp:coreProperties>
</file>