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BA" w:rsidRDefault="00412863" w:rsidP="005A3CB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CBA" w:rsidRDefault="005A3CBA" w:rsidP="005A3CBA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5A3CBA" w:rsidRDefault="005A3CBA" w:rsidP="005A3CB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ТЕРРИТОРИАЛЬНАЯ ИЗБИРАТЕЛЬНАЯ КОМИССИЯ </w:t>
      </w:r>
    </w:p>
    <w:p w:rsidR="005A3CBA" w:rsidRDefault="005A3CBA" w:rsidP="005A3CBA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>ЗЕРНОГРАДСКОГО РАЙОНА РОСТОВСКОЙ ОБЛАСТИ</w:t>
      </w:r>
    </w:p>
    <w:p w:rsidR="005A3CBA" w:rsidRDefault="005A3CBA" w:rsidP="005A3CBA">
      <w:pPr>
        <w:rPr>
          <w:rFonts w:ascii="Times New Roman CYR" w:hAnsi="Times New Roman CYR"/>
          <w:b/>
          <w:sz w:val="28"/>
          <w:szCs w:val="20"/>
        </w:rPr>
      </w:pPr>
    </w:p>
    <w:p w:rsidR="005A3CBA" w:rsidRDefault="005A3CBA" w:rsidP="005A3CBA">
      <w:pPr>
        <w:pStyle w:val="1"/>
        <w:rPr>
          <w:b/>
          <w:spacing w:val="60"/>
        </w:rPr>
      </w:pPr>
      <w:r>
        <w:rPr>
          <w:b/>
          <w:spacing w:val="60"/>
        </w:rPr>
        <w:t>ПОСТАНОВЛЕНИЕ</w:t>
      </w:r>
    </w:p>
    <w:p w:rsidR="005A3CBA" w:rsidRDefault="005A3CBA" w:rsidP="005A3CBA">
      <w:pPr>
        <w:rPr>
          <w:rFonts w:ascii="Times New Roman CYR" w:hAnsi="Times New Roman CYR"/>
          <w:b/>
          <w:bCs/>
          <w:spacing w:val="60"/>
          <w:sz w:val="28"/>
          <w:szCs w:val="20"/>
        </w:rPr>
      </w:pPr>
    </w:p>
    <w:p w:rsidR="005A3CBA" w:rsidRDefault="00F14363" w:rsidP="005A3CBA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12</w:t>
      </w:r>
      <w:r w:rsidR="004A66E8">
        <w:rPr>
          <w:rFonts w:ascii="Times New Roman CYR" w:hAnsi="Times New Roman CYR"/>
          <w:sz w:val="28"/>
        </w:rPr>
        <w:t xml:space="preserve"> </w:t>
      </w:r>
      <w:r w:rsidR="007E730B">
        <w:rPr>
          <w:rFonts w:ascii="Times New Roman CYR" w:hAnsi="Times New Roman CYR"/>
          <w:sz w:val="28"/>
        </w:rPr>
        <w:t xml:space="preserve">июля 2021 </w:t>
      </w:r>
      <w:r w:rsidR="005A3CBA">
        <w:rPr>
          <w:rFonts w:ascii="Times New Roman CYR" w:hAnsi="Times New Roman CYR"/>
          <w:sz w:val="28"/>
        </w:rPr>
        <w:t xml:space="preserve">г.                                                                                          № </w:t>
      </w:r>
      <w:r w:rsidR="00F72B7A">
        <w:rPr>
          <w:rFonts w:ascii="Times New Roman CYR" w:hAnsi="Times New Roman CYR"/>
          <w:sz w:val="28"/>
        </w:rPr>
        <w:t>1</w:t>
      </w:r>
      <w:r w:rsidR="00173EF1">
        <w:rPr>
          <w:rFonts w:ascii="Times New Roman CYR" w:hAnsi="Times New Roman CYR"/>
          <w:sz w:val="28"/>
        </w:rPr>
        <w:t>7</w:t>
      </w:r>
      <w:r w:rsidR="00F72B7A">
        <w:rPr>
          <w:rFonts w:ascii="Times New Roman CYR" w:hAnsi="Times New Roman CYR"/>
          <w:sz w:val="28"/>
        </w:rPr>
        <w:t>-</w:t>
      </w:r>
      <w:r w:rsidR="00173EF1">
        <w:rPr>
          <w:rFonts w:ascii="Times New Roman CYR" w:hAnsi="Times New Roman CYR"/>
          <w:sz w:val="28"/>
        </w:rPr>
        <w:t>3</w:t>
      </w:r>
      <w:bookmarkStart w:id="0" w:name="_GoBack"/>
      <w:bookmarkEnd w:id="0"/>
    </w:p>
    <w:p w:rsidR="005A3CBA" w:rsidRDefault="005A3CBA" w:rsidP="005A3CBA">
      <w:pPr>
        <w:pStyle w:val="a3"/>
        <w:tabs>
          <w:tab w:val="left" w:pos="708"/>
        </w:tabs>
      </w:pPr>
      <w:r>
        <w:t>г.Зерноград</w:t>
      </w:r>
    </w:p>
    <w:p w:rsidR="005A3CBA" w:rsidRDefault="005A3CBA" w:rsidP="005A3CBA">
      <w:pPr>
        <w:pStyle w:val="a3"/>
        <w:tabs>
          <w:tab w:val="left" w:pos="708"/>
        </w:tabs>
        <w:jc w:val="both"/>
        <w:rPr>
          <w:b/>
        </w:rPr>
      </w:pPr>
    </w:p>
    <w:p w:rsidR="005A3CBA" w:rsidRDefault="002740C0" w:rsidP="00925B79">
      <w:pPr>
        <w:pStyle w:val="a3"/>
        <w:tabs>
          <w:tab w:val="clear" w:pos="7938"/>
        </w:tabs>
        <w:ind w:left="1620" w:right="1795"/>
        <w:jc w:val="both"/>
        <w:rPr>
          <w:b/>
        </w:rPr>
      </w:pPr>
      <w:r w:rsidRPr="002740C0">
        <w:rPr>
          <w:b/>
          <w:szCs w:val="28"/>
        </w:rPr>
        <w:t>О реализации положения части 4 статьи 42 Областного зако</w:t>
      </w:r>
      <w:r w:rsidR="007E730B">
        <w:rPr>
          <w:b/>
          <w:szCs w:val="28"/>
        </w:rPr>
        <w:t>на № 525-ЗС от 12 мая 2016 года</w:t>
      </w:r>
      <w:r w:rsidRPr="002740C0">
        <w:rPr>
          <w:b/>
          <w:szCs w:val="28"/>
        </w:rPr>
        <w:t xml:space="preserve"> «О выборах и референдумах в Ростовской области» на выборах депутатов Собраний депутатов городского и сельских поселений Зерноградского района 19 сентября 2021 года</w:t>
      </w:r>
    </w:p>
    <w:p w:rsidR="005A3CBA" w:rsidRDefault="00400F2C" w:rsidP="005A3CBA">
      <w:pPr>
        <w:pStyle w:val="a3"/>
        <w:jc w:val="left"/>
        <w:rPr>
          <w:b/>
        </w:rPr>
      </w:pPr>
      <w:r>
        <w:rPr>
          <w:b/>
        </w:rPr>
        <w:t xml:space="preserve"> </w:t>
      </w:r>
    </w:p>
    <w:p w:rsidR="004F61E0" w:rsidRPr="0034760C" w:rsidRDefault="004F61E0" w:rsidP="0027753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4760C">
        <w:rPr>
          <w:sz w:val="28"/>
          <w:szCs w:val="28"/>
        </w:rPr>
        <w:t xml:space="preserve">В соответствии с частью </w:t>
      </w:r>
      <w:r w:rsidR="002740C0" w:rsidRPr="002740C0">
        <w:rPr>
          <w:sz w:val="28"/>
          <w:szCs w:val="28"/>
        </w:rPr>
        <w:t>4 статьи 42 Областного зако</w:t>
      </w:r>
      <w:r w:rsidR="00DB396D">
        <w:rPr>
          <w:sz w:val="28"/>
          <w:szCs w:val="28"/>
        </w:rPr>
        <w:t>на № 525-ЗС от 12 мая 2016 года</w:t>
      </w:r>
      <w:r w:rsidR="002740C0" w:rsidRPr="002740C0">
        <w:rPr>
          <w:sz w:val="28"/>
          <w:szCs w:val="28"/>
        </w:rPr>
        <w:t xml:space="preserve"> «О выборах и референдумах в Ростовской области</w:t>
      </w:r>
      <w:r w:rsidR="001908B8" w:rsidRPr="001908B8">
        <w:rPr>
          <w:sz w:val="28"/>
          <w:szCs w:val="28"/>
        </w:rPr>
        <w:t>»</w:t>
      </w:r>
      <w:r w:rsidR="001908B8">
        <w:rPr>
          <w:sz w:val="28"/>
          <w:szCs w:val="28"/>
        </w:rPr>
        <w:t xml:space="preserve"> (далее Областной закон)</w:t>
      </w:r>
      <w:r w:rsidRPr="0034760C">
        <w:rPr>
          <w:sz w:val="28"/>
          <w:szCs w:val="28"/>
        </w:rPr>
        <w:t xml:space="preserve">, </w:t>
      </w:r>
      <w:r w:rsidR="00DB396D">
        <w:rPr>
          <w:sz w:val="28"/>
          <w:szCs w:val="28"/>
        </w:rPr>
        <w:t xml:space="preserve">части 3 статьи 53 Федерального закона №67-ФЗ  </w:t>
      </w:r>
      <w:r w:rsidR="00DB396D" w:rsidRPr="00DB396D">
        <w:rPr>
          <w:sz w:val="28"/>
          <w:szCs w:val="28"/>
        </w:rPr>
        <w:t xml:space="preserve">от 12.06.2002 </w:t>
      </w:r>
      <w:r w:rsidR="00DB396D">
        <w:rPr>
          <w:sz w:val="28"/>
          <w:szCs w:val="28"/>
        </w:rPr>
        <w:t>г. «</w:t>
      </w:r>
      <w:r w:rsidR="00DB396D" w:rsidRPr="00DB396D">
        <w:rPr>
          <w:sz w:val="28"/>
          <w:szCs w:val="28"/>
        </w:rPr>
        <w:t>Об основных гарантиях избирательных прав и права на участие в референду</w:t>
      </w:r>
      <w:r w:rsidR="00DB396D">
        <w:rPr>
          <w:sz w:val="28"/>
          <w:szCs w:val="28"/>
        </w:rPr>
        <w:t xml:space="preserve">ме граждан Российской Федерации» </w:t>
      </w:r>
      <w:r w:rsidRPr="0034760C">
        <w:rPr>
          <w:sz w:val="28"/>
          <w:szCs w:val="28"/>
        </w:rPr>
        <w:t xml:space="preserve">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по заявке зарегистрированного кандидата безвозмездно предоставляется собственником, владельцем помещения на время, установленное муниципальной комиссией, зарегистрированному кандидату, его доверенным лицам для встреч с избирателями. Владелец помещения не позднее дня, следующего за днем предоставления помещения, </w:t>
      </w:r>
      <w:r w:rsidR="001908B8" w:rsidRPr="0034760C">
        <w:rPr>
          <w:sz w:val="28"/>
          <w:szCs w:val="28"/>
        </w:rPr>
        <w:t>обязан</w:t>
      </w:r>
      <w:r w:rsidR="001908B8">
        <w:rPr>
          <w:sz w:val="28"/>
          <w:szCs w:val="28"/>
        </w:rPr>
        <w:t xml:space="preserve"> </w:t>
      </w:r>
      <w:r w:rsidR="001908B8" w:rsidRPr="0034760C">
        <w:rPr>
          <w:sz w:val="28"/>
          <w:szCs w:val="28"/>
        </w:rPr>
        <w:t>уведомить</w:t>
      </w:r>
      <w:r w:rsidRPr="0034760C">
        <w:rPr>
          <w:sz w:val="28"/>
          <w:szCs w:val="28"/>
        </w:rPr>
        <w:t xml:space="preserve"> в письменной форме </w:t>
      </w:r>
      <w:r>
        <w:rPr>
          <w:sz w:val="28"/>
          <w:szCs w:val="28"/>
        </w:rPr>
        <w:t>территориа</w:t>
      </w:r>
      <w:r w:rsidRPr="0034760C">
        <w:rPr>
          <w:sz w:val="28"/>
          <w:szCs w:val="28"/>
        </w:rPr>
        <w:t xml:space="preserve">льную </w:t>
      </w:r>
      <w:r>
        <w:rPr>
          <w:sz w:val="28"/>
          <w:szCs w:val="28"/>
        </w:rPr>
        <w:t xml:space="preserve">избирательную </w:t>
      </w:r>
      <w:r w:rsidRPr="0034760C">
        <w:rPr>
          <w:sz w:val="28"/>
          <w:szCs w:val="28"/>
        </w:rPr>
        <w:t>комиссию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</w:t>
      </w:r>
    </w:p>
    <w:p w:rsidR="005A3CBA" w:rsidRPr="00156D47" w:rsidRDefault="005A3CBA" w:rsidP="001908B8">
      <w:pPr>
        <w:pStyle w:val="3"/>
        <w:spacing w:after="120" w:line="276" w:lineRule="auto"/>
        <w:ind w:firstLine="851"/>
        <w:jc w:val="both"/>
        <w:rPr>
          <w:sz w:val="28"/>
          <w:szCs w:val="28"/>
        </w:rPr>
      </w:pPr>
      <w:r w:rsidRPr="00156D47">
        <w:rPr>
          <w:sz w:val="28"/>
          <w:szCs w:val="28"/>
        </w:rPr>
        <w:t>В целях обеспечения равенства зарегистрированных кандидатов при проведении агитационных меро</w:t>
      </w:r>
      <w:r w:rsidR="00DB396D">
        <w:rPr>
          <w:sz w:val="28"/>
          <w:szCs w:val="28"/>
        </w:rPr>
        <w:t>приятий, руководствуясь частью 4</w:t>
      </w:r>
      <w:r w:rsidRPr="00156D47">
        <w:rPr>
          <w:sz w:val="28"/>
          <w:szCs w:val="28"/>
        </w:rPr>
        <w:t xml:space="preserve"> статьей 4</w:t>
      </w:r>
      <w:r w:rsidR="00DB396D">
        <w:rPr>
          <w:sz w:val="28"/>
          <w:szCs w:val="28"/>
        </w:rPr>
        <w:t>2</w:t>
      </w:r>
      <w:r w:rsidRPr="00156D47">
        <w:rPr>
          <w:sz w:val="28"/>
          <w:szCs w:val="28"/>
        </w:rPr>
        <w:t xml:space="preserve"> Областного закона</w:t>
      </w:r>
      <w:r w:rsidR="00E20A1D">
        <w:rPr>
          <w:sz w:val="28"/>
          <w:szCs w:val="28"/>
        </w:rPr>
        <w:t>,</w:t>
      </w:r>
      <w:r w:rsidRPr="00156D47">
        <w:rPr>
          <w:sz w:val="28"/>
          <w:szCs w:val="28"/>
        </w:rPr>
        <w:t xml:space="preserve"> </w:t>
      </w:r>
      <w:r w:rsidR="00D63F55">
        <w:rPr>
          <w:sz w:val="28"/>
          <w:szCs w:val="28"/>
        </w:rPr>
        <w:t xml:space="preserve">на основании </w:t>
      </w:r>
      <w:r w:rsidR="00DB396D">
        <w:rPr>
          <w:sz w:val="28"/>
          <w:szCs w:val="28"/>
        </w:rPr>
        <w:t>постановлений</w:t>
      </w:r>
      <w:r w:rsidR="00D63F55" w:rsidRPr="00D63F55">
        <w:rPr>
          <w:sz w:val="28"/>
          <w:szCs w:val="28"/>
        </w:rPr>
        <w:t xml:space="preserve"> Избирательной комиссии Ростовской области </w:t>
      </w:r>
      <w:r w:rsidR="007E730B" w:rsidRPr="007E730B">
        <w:rPr>
          <w:sz w:val="28"/>
          <w:szCs w:val="28"/>
        </w:rPr>
        <w:t xml:space="preserve">от 25.03.2021 г. №141-53–№141-62 «О возложении полномочий избирательных комиссий Зерноградского района Ростовской области, Большеталовского сельского поселения, Гуляй Борисовского </w:t>
      </w:r>
      <w:r w:rsidR="007E730B" w:rsidRPr="007E730B">
        <w:rPr>
          <w:sz w:val="28"/>
          <w:szCs w:val="28"/>
        </w:rPr>
        <w:lastRenderedPageBreak/>
        <w:t xml:space="preserve">сельского поселения, Донского сельского поселения, Зерноградского городского поселения, </w:t>
      </w:r>
      <w:proofErr w:type="spellStart"/>
      <w:r w:rsidR="007E730B" w:rsidRPr="007E730B">
        <w:rPr>
          <w:sz w:val="28"/>
          <w:szCs w:val="28"/>
        </w:rPr>
        <w:t>Конзаводского</w:t>
      </w:r>
      <w:proofErr w:type="spellEnd"/>
      <w:r w:rsidR="007E730B" w:rsidRPr="007E730B">
        <w:rPr>
          <w:sz w:val="28"/>
          <w:szCs w:val="28"/>
        </w:rPr>
        <w:t xml:space="preserve"> сельского поселения, Красноармейского сельского поселения, </w:t>
      </w:r>
      <w:proofErr w:type="spellStart"/>
      <w:r w:rsidR="007E730B" w:rsidRPr="007E730B">
        <w:rPr>
          <w:sz w:val="28"/>
          <w:szCs w:val="28"/>
        </w:rPr>
        <w:t>Манычского</w:t>
      </w:r>
      <w:proofErr w:type="spellEnd"/>
      <w:r w:rsidR="007E730B" w:rsidRPr="007E730B">
        <w:rPr>
          <w:sz w:val="28"/>
          <w:szCs w:val="28"/>
        </w:rPr>
        <w:t xml:space="preserve"> сельского поселения, </w:t>
      </w:r>
      <w:proofErr w:type="spellStart"/>
      <w:r w:rsidR="007E730B" w:rsidRPr="007E730B">
        <w:rPr>
          <w:sz w:val="28"/>
          <w:szCs w:val="28"/>
        </w:rPr>
        <w:t>Мечетинского</w:t>
      </w:r>
      <w:proofErr w:type="spellEnd"/>
      <w:r w:rsidR="007E730B" w:rsidRPr="007E730B">
        <w:rPr>
          <w:sz w:val="28"/>
          <w:szCs w:val="28"/>
        </w:rPr>
        <w:t xml:space="preserve"> сельского поселения, </w:t>
      </w:r>
      <w:proofErr w:type="spellStart"/>
      <w:r w:rsidR="007E730B" w:rsidRPr="007E730B">
        <w:rPr>
          <w:sz w:val="28"/>
          <w:szCs w:val="28"/>
        </w:rPr>
        <w:t>Россошинского</w:t>
      </w:r>
      <w:proofErr w:type="spellEnd"/>
      <w:r w:rsidR="007E730B" w:rsidRPr="007E730B">
        <w:rPr>
          <w:sz w:val="28"/>
          <w:szCs w:val="28"/>
        </w:rPr>
        <w:t xml:space="preserve"> сельского поселения Ростовской области на Территориальную избирательную комиссию Зерноградского района Ростовской области»</w:t>
      </w:r>
      <w:r w:rsidR="00D63F55">
        <w:rPr>
          <w:sz w:val="28"/>
          <w:szCs w:val="28"/>
        </w:rPr>
        <w:t>,</w:t>
      </w:r>
    </w:p>
    <w:p w:rsidR="005A3CBA" w:rsidRPr="007E730B" w:rsidRDefault="00FB4B86" w:rsidP="001908B8">
      <w:pPr>
        <w:pStyle w:val="a3"/>
        <w:tabs>
          <w:tab w:val="left" w:pos="708"/>
        </w:tabs>
        <w:spacing w:after="120" w:line="276" w:lineRule="auto"/>
        <w:jc w:val="both"/>
        <w:rPr>
          <w:bCs/>
        </w:rPr>
      </w:pPr>
      <w:r w:rsidRPr="007E730B">
        <w:t>Т</w:t>
      </w:r>
      <w:r w:rsidR="005A3CBA" w:rsidRPr="007E730B">
        <w:t>ерриториальная избирательная комиссия Зерноградского района</w:t>
      </w:r>
      <w:r w:rsidRPr="007E730B">
        <w:t xml:space="preserve"> Ростовской области</w:t>
      </w:r>
      <w:r w:rsidR="005A3CBA" w:rsidRPr="007E730B">
        <w:t xml:space="preserve"> </w:t>
      </w:r>
      <w:r w:rsidR="005A3CBA" w:rsidRPr="007E730B">
        <w:rPr>
          <w:bCs/>
        </w:rPr>
        <w:t>ПОСТАНОВЛЯЕТ:</w:t>
      </w:r>
    </w:p>
    <w:p w:rsidR="005A3CBA" w:rsidRDefault="005A3CBA" w:rsidP="007E730B">
      <w:pPr>
        <w:pStyle w:val="a3"/>
        <w:numPr>
          <w:ilvl w:val="0"/>
          <w:numId w:val="1"/>
        </w:numPr>
        <w:tabs>
          <w:tab w:val="clear" w:pos="1541"/>
          <w:tab w:val="clear" w:pos="7938"/>
          <w:tab w:val="left" w:pos="993"/>
        </w:tabs>
        <w:spacing w:line="276" w:lineRule="auto"/>
        <w:ind w:left="0" w:firstLine="709"/>
        <w:jc w:val="both"/>
      </w:pPr>
      <w:r>
        <w:t xml:space="preserve">Утвердить время предоставления помещений, находящихся в государственной и муниципальной собственности для встреч кандидатов, их доверенных лиц с избирателями из расчета </w:t>
      </w:r>
      <w:r w:rsidR="00FB4B86">
        <w:t>1</w:t>
      </w:r>
      <w:r>
        <w:t xml:space="preserve"> </w:t>
      </w:r>
      <w:r w:rsidR="001908B8">
        <w:t>час на</w:t>
      </w:r>
      <w:r>
        <w:t xml:space="preserve"> одну встречу в помещениях, находящихся в государственной и муниципальной собственности.</w:t>
      </w:r>
    </w:p>
    <w:p w:rsidR="005A3CBA" w:rsidRDefault="005A3CBA" w:rsidP="007E730B">
      <w:pPr>
        <w:pStyle w:val="a3"/>
        <w:numPr>
          <w:ilvl w:val="0"/>
          <w:numId w:val="1"/>
        </w:numPr>
        <w:tabs>
          <w:tab w:val="clear" w:pos="1541"/>
          <w:tab w:val="clear" w:pos="7938"/>
          <w:tab w:val="left" w:pos="993"/>
        </w:tabs>
        <w:spacing w:line="276" w:lineRule="auto"/>
        <w:ind w:left="0" w:firstLine="709"/>
        <w:jc w:val="both"/>
      </w:pPr>
      <w:r>
        <w:t xml:space="preserve">Определить время проведения встреч в выделенных помещениях органами местного самоуправления </w:t>
      </w:r>
      <w:r w:rsidR="001908B8">
        <w:t>с</w:t>
      </w:r>
      <w:r>
        <w:t xml:space="preserve"> 9-00 до 20-00 часов.</w:t>
      </w:r>
    </w:p>
    <w:p w:rsidR="004F61E0" w:rsidRDefault="004F61E0" w:rsidP="007E730B">
      <w:pPr>
        <w:pStyle w:val="a3"/>
        <w:numPr>
          <w:ilvl w:val="0"/>
          <w:numId w:val="1"/>
        </w:numPr>
        <w:tabs>
          <w:tab w:val="clear" w:pos="1541"/>
          <w:tab w:val="clear" w:pos="7938"/>
          <w:tab w:val="left" w:pos="993"/>
        </w:tabs>
        <w:spacing w:line="276" w:lineRule="auto"/>
        <w:ind w:left="0" w:firstLine="709"/>
        <w:jc w:val="both"/>
      </w:pPr>
      <w:r>
        <w:t xml:space="preserve">Владельцам помещений, находящимся в государственной и муниципальной собственности, а равно имеющим </w:t>
      </w:r>
      <w:r w:rsidRPr="0034760C">
        <w:rPr>
          <w:szCs w:val="28"/>
        </w:rPr>
        <w:t>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</w:r>
      <w:r>
        <w:rPr>
          <w:szCs w:val="28"/>
        </w:rPr>
        <w:t>,</w:t>
      </w:r>
      <w:r>
        <w:t xml:space="preserve"> в</w:t>
      </w:r>
      <w:r w:rsidRPr="00EB273C">
        <w:t xml:space="preserve"> случае предоставления помещения зарегистрированному кандидату</w:t>
      </w:r>
      <w:r>
        <w:t>,</w:t>
      </w:r>
      <w:r w:rsidRPr="00EB273C">
        <w:t xml:space="preserve"> не позднее дня, следующего за днем предоставления помещения, уведом</w:t>
      </w:r>
      <w:r>
        <w:t>лять</w:t>
      </w:r>
      <w:r w:rsidRPr="00EB273C">
        <w:t xml:space="preserve"> в письменной форме </w:t>
      </w:r>
      <w:r>
        <w:t>территориальную</w:t>
      </w:r>
      <w:r w:rsidRPr="00EB273C">
        <w:t xml:space="preserve"> </w:t>
      </w:r>
      <w:r w:rsidR="001908B8">
        <w:t xml:space="preserve">избирательную </w:t>
      </w:r>
      <w:r w:rsidRPr="00EB273C">
        <w:t>комиссию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</w:r>
      <w:r w:rsidR="009D4203">
        <w:t xml:space="preserve"> (Приложение 1)</w:t>
      </w:r>
      <w:r>
        <w:t>.</w:t>
      </w:r>
    </w:p>
    <w:p w:rsidR="004F61E0" w:rsidRDefault="004F61E0" w:rsidP="007E730B">
      <w:pPr>
        <w:pStyle w:val="a3"/>
        <w:numPr>
          <w:ilvl w:val="0"/>
          <w:numId w:val="1"/>
        </w:numPr>
        <w:tabs>
          <w:tab w:val="clear" w:pos="1541"/>
          <w:tab w:val="clear" w:pos="7938"/>
          <w:tab w:val="left" w:pos="993"/>
        </w:tabs>
        <w:spacing w:line="276" w:lineRule="auto"/>
        <w:ind w:left="0" w:firstLine="709"/>
        <w:jc w:val="both"/>
      </w:pPr>
      <w:r>
        <w:t xml:space="preserve">Для информирования кандидатов </w:t>
      </w:r>
      <w:r w:rsidR="00995B10">
        <w:t xml:space="preserve">в депутаты </w:t>
      </w:r>
      <w:r w:rsidR="00995B10" w:rsidRPr="00995B10">
        <w:t>Собраний депутатов городского и сельских поселений Зерноградского района</w:t>
      </w:r>
      <w:r>
        <w:t xml:space="preserve">, инспектору комиссии </w:t>
      </w:r>
      <w:r w:rsidR="007E730B">
        <w:t>Горбань Н. А</w:t>
      </w:r>
      <w:r>
        <w:t xml:space="preserve">. </w:t>
      </w:r>
      <w:r w:rsidRPr="008F5BCA">
        <w:t xml:space="preserve">в течение двух суток с момента получения уведомления </w:t>
      </w:r>
      <w:r>
        <w:t xml:space="preserve">о предоставлении помещения </w:t>
      </w:r>
      <w:r w:rsidRPr="008F5BCA">
        <w:t>зарегистрированному кандидату</w:t>
      </w:r>
      <w:r w:rsidRPr="008F5BCA">
        <w:rPr>
          <w:rFonts w:ascii="Arial" w:hAnsi="Arial" w:cs="Arial"/>
        </w:rPr>
        <w:t xml:space="preserve">, </w:t>
      </w:r>
      <w:r w:rsidRPr="008F5BCA">
        <w:t>разме</w:t>
      </w:r>
      <w:r>
        <w:t>щать</w:t>
      </w:r>
      <w:r w:rsidRPr="008F5BCA">
        <w:t xml:space="preserve"> содержащуюся в нем информацию </w:t>
      </w:r>
      <w:r w:rsidR="00995B10" w:rsidRPr="00995B10">
        <w:t xml:space="preserve">на сайте </w:t>
      </w:r>
      <w:r w:rsidR="007E730B" w:rsidRPr="007E730B">
        <w:rPr>
          <w:szCs w:val="28"/>
        </w:rPr>
        <w:t>на сайте ТИК Зерноградского района Ростовской области в информационно-телекоммуникационной сети «Интернет»</w:t>
      </w:r>
      <w:r w:rsidR="00995B10">
        <w:t>.</w:t>
      </w:r>
    </w:p>
    <w:p w:rsidR="00B162E5" w:rsidRDefault="007E730B" w:rsidP="007E730B">
      <w:pPr>
        <w:pStyle w:val="a3"/>
        <w:numPr>
          <w:ilvl w:val="0"/>
          <w:numId w:val="1"/>
        </w:numPr>
        <w:tabs>
          <w:tab w:val="clear" w:pos="1541"/>
          <w:tab w:val="clear" w:pos="7938"/>
          <w:tab w:val="left" w:pos="993"/>
        </w:tabs>
        <w:spacing w:line="276" w:lineRule="auto"/>
        <w:ind w:left="0" w:firstLine="709"/>
        <w:jc w:val="both"/>
      </w:pPr>
      <w:r w:rsidRPr="007E730B">
        <w:rPr>
          <w:szCs w:val="28"/>
        </w:rPr>
        <w:t>Разместить настоящее постановление на сайте ТИК Зерноградского района Ростовской области в информационно-телекоммуникационной сети «Интернет»</w:t>
      </w:r>
      <w:r w:rsidR="00B162E5">
        <w:t>.</w:t>
      </w:r>
    </w:p>
    <w:p w:rsidR="005A3CBA" w:rsidRDefault="005A3CBA" w:rsidP="007E730B">
      <w:pPr>
        <w:pStyle w:val="a3"/>
        <w:numPr>
          <w:ilvl w:val="0"/>
          <w:numId w:val="1"/>
        </w:numPr>
        <w:tabs>
          <w:tab w:val="clear" w:pos="1541"/>
          <w:tab w:val="clear" w:pos="7938"/>
          <w:tab w:val="num" w:pos="851"/>
          <w:tab w:val="left" w:pos="993"/>
        </w:tabs>
        <w:spacing w:line="276" w:lineRule="auto"/>
        <w:ind w:left="0" w:firstLine="709"/>
        <w:jc w:val="both"/>
      </w:pPr>
      <w:r>
        <w:t xml:space="preserve">Направить настоящее постановление </w:t>
      </w:r>
      <w:r w:rsidR="00995B10" w:rsidRPr="00995B10">
        <w:t xml:space="preserve">Главам Зерноградского городского поселения, Большеталовского, Гуляй Борисовского, Донского, </w:t>
      </w:r>
      <w:proofErr w:type="spellStart"/>
      <w:r w:rsidR="00995B10" w:rsidRPr="00995B10">
        <w:lastRenderedPageBreak/>
        <w:t>Конзаводского</w:t>
      </w:r>
      <w:proofErr w:type="spellEnd"/>
      <w:r w:rsidR="00995B10" w:rsidRPr="00995B10">
        <w:t xml:space="preserve">, Красноармейского, </w:t>
      </w:r>
      <w:proofErr w:type="spellStart"/>
      <w:r w:rsidR="00995B10" w:rsidRPr="00995B10">
        <w:t>Россошинского</w:t>
      </w:r>
      <w:proofErr w:type="spellEnd"/>
      <w:r w:rsidR="00995B10" w:rsidRPr="00995B10">
        <w:t xml:space="preserve"> сельских поселений, главам Администраций </w:t>
      </w:r>
      <w:proofErr w:type="spellStart"/>
      <w:r w:rsidR="00995B10" w:rsidRPr="00995B10">
        <w:t>Манычского</w:t>
      </w:r>
      <w:proofErr w:type="spellEnd"/>
      <w:r w:rsidR="00995B10" w:rsidRPr="00995B10">
        <w:t xml:space="preserve"> и </w:t>
      </w:r>
      <w:proofErr w:type="spellStart"/>
      <w:r w:rsidR="00995B10" w:rsidRPr="00995B10">
        <w:t>Мечетинского</w:t>
      </w:r>
      <w:proofErr w:type="spellEnd"/>
      <w:r w:rsidR="00995B10" w:rsidRPr="00995B10">
        <w:t xml:space="preserve"> сельских поселений</w:t>
      </w:r>
    </w:p>
    <w:p w:rsidR="005A3CBA" w:rsidRDefault="00995B10" w:rsidP="007E730B">
      <w:pPr>
        <w:numPr>
          <w:ilvl w:val="0"/>
          <w:numId w:val="1"/>
        </w:numPr>
        <w:tabs>
          <w:tab w:val="clear" w:pos="1541"/>
          <w:tab w:val="left" w:pos="993"/>
        </w:tabs>
        <w:spacing w:line="276" w:lineRule="auto"/>
        <w:ind w:left="0" w:firstLine="709"/>
        <w:jc w:val="both"/>
        <w:rPr>
          <w:sz w:val="28"/>
          <w:szCs w:val="20"/>
        </w:rPr>
      </w:pPr>
      <w:r>
        <w:rPr>
          <w:sz w:val="28"/>
        </w:rPr>
        <w:t>Контроль за</w:t>
      </w:r>
      <w:r w:rsidR="005A3CBA">
        <w:rPr>
          <w:sz w:val="28"/>
        </w:rPr>
        <w:t xml:space="preserve"> выполнением настоящего постановления возложить на секретаря </w:t>
      </w:r>
      <w:r>
        <w:rPr>
          <w:sz w:val="28"/>
        </w:rPr>
        <w:t xml:space="preserve">комиссии </w:t>
      </w:r>
      <w:r w:rsidR="007E730B">
        <w:rPr>
          <w:sz w:val="28"/>
        </w:rPr>
        <w:t>Демченко М. С</w:t>
      </w:r>
      <w:r w:rsidR="005A3CBA">
        <w:rPr>
          <w:sz w:val="28"/>
        </w:rPr>
        <w:t>.</w:t>
      </w:r>
    </w:p>
    <w:p w:rsidR="005A3CBA" w:rsidRDefault="005A3CBA" w:rsidP="005A3CBA">
      <w:pPr>
        <w:spacing w:line="360" w:lineRule="auto"/>
        <w:jc w:val="both"/>
        <w:rPr>
          <w:sz w:val="28"/>
          <w:szCs w:val="20"/>
        </w:rPr>
      </w:pPr>
    </w:p>
    <w:p w:rsidR="005A3CBA" w:rsidRDefault="00DA770B" w:rsidP="005A3CBA">
      <w:pPr>
        <w:spacing w:line="360" w:lineRule="auto"/>
        <w:rPr>
          <w:sz w:val="28"/>
          <w:szCs w:val="20"/>
        </w:rPr>
      </w:pPr>
      <w:r>
        <w:rPr>
          <w:sz w:val="28"/>
        </w:rPr>
        <w:t xml:space="preserve">Председатель комиссии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E730B">
        <w:rPr>
          <w:sz w:val="28"/>
        </w:rPr>
        <w:t>О. Н. Моисеев</w:t>
      </w:r>
    </w:p>
    <w:p w:rsidR="005A3CBA" w:rsidRDefault="005A3CBA" w:rsidP="005A3CBA">
      <w:pPr>
        <w:spacing w:line="360" w:lineRule="auto"/>
        <w:rPr>
          <w:sz w:val="28"/>
          <w:szCs w:val="20"/>
        </w:rPr>
      </w:pPr>
    </w:p>
    <w:p w:rsidR="005A3CBA" w:rsidRDefault="00DA770B" w:rsidP="00995B10">
      <w:pPr>
        <w:spacing w:line="360" w:lineRule="auto"/>
      </w:pPr>
      <w:r>
        <w:rPr>
          <w:sz w:val="28"/>
        </w:rPr>
        <w:t xml:space="preserve">Секретарь комиссии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E730B">
        <w:rPr>
          <w:sz w:val="28"/>
        </w:rPr>
        <w:t>М. С. Демченко</w:t>
      </w:r>
    </w:p>
    <w:sectPr w:rsidR="005A3CBA" w:rsidSect="00925B79">
      <w:pgSz w:w="11907" w:h="16840" w:code="9"/>
      <w:pgMar w:top="1134" w:right="851" w:bottom="1134" w:left="1701" w:header="720" w:footer="720" w:gutter="0"/>
      <w:cols w:space="708"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A1BC1"/>
    <w:multiLevelType w:val="hybridMultilevel"/>
    <w:tmpl w:val="1B248AD6"/>
    <w:lvl w:ilvl="0" w:tplc="53AEC564">
      <w:start w:val="1"/>
      <w:numFmt w:val="decimal"/>
      <w:lvlText w:val="%1."/>
      <w:lvlJc w:val="left"/>
      <w:pPr>
        <w:tabs>
          <w:tab w:val="num" w:pos="1541"/>
        </w:tabs>
        <w:ind w:left="1541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BA"/>
    <w:rsid w:val="000B305C"/>
    <w:rsid w:val="00156D47"/>
    <w:rsid w:val="00173EF1"/>
    <w:rsid w:val="001908B8"/>
    <w:rsid w:val="001E3FCF"/>
    <w:rsid w:val="00200B09"/>
    <w:rsid w:val="002740C0"/>
    <w:rsid w:val="00277534"/>
    <w:rsid w:val="003C42EE"/>
    <w:rsid w:val="003D4F2E"/>
    <w:rsid w:val="00400F2C"/>
    <w:rsid w:val="00412863"/>
    <w:rsid w:val="00413B83"/>
    <w:rsid w:val="00456208"/>
    <w:rsid w:val="004A66E8"/>
    <w:rsid w:val="004D6ACA"/>
    <w:rsid w:val="004F61E0"/>
    <w:rsid w:val="005549D8"/>
    <w:rsid w:val="00581401"/>
    <w:rsid w:val="00590AC7"/>
    <w:rsid w:val="005A3CBA"/>
    <w:rsid w:val="00604A50"/>
    <w:rsid w:val="00630D2C"/>
    <w:rsid w:val="006716E7"/>
    <w:rsid w:val="006C202B"/>
    <w:rsid w:val="00741EBD"/>
    <w:rsid w:val="007E730B"/>
    <w:rsid w:val="007F48AF"/>
    <w:rsid w:val="00883DB6"/>
    <w:rsid w:val="008E3516"/>
    <w:rsid w:val="00910D8E"/>
    <w:rsid w:val="00925B79"/>
    <w:rsid w:val="00995B10"/>
    <w:rsid w:val="009D4203"/>
    <w:rsid w:val="00A531C9"/>
    <w:rsid w:val="00AB2C62"/>
    <w:rsid w:val="00AF1693"/>
    <w:rsid w:val="00B162E5"/>
    <w:rsid w:val="00B67D70"/>
    <w:rsid w:val="00BE0D64"/>
    <w:rsid w:val="00C00909"/>
    <w:rsid w:val="00C27070"/>
    <w:rsid w:val="00D3685A"/>
    <w:rsid w:val="00D63F55"/>
    <w:rsid w:val="00D8101B"/>
    <w:rsid w:val="00D934FD"/>
    <w:rsid w:val="00DA770B"/>
    <w:rsid w:val="00DB396D"/>
    <w:rsid w:val="00E20A1D"/>
    <w:rsid w:val="00E72BCF"/>
    <w:rsid w:val="00E74249"/>
    <w:rsid w:val="00F14363"/>
    <w:rsid w:val="00F72B7A"/>
    <w:rsid w:val="00FB37CC"/>
    <w:rsid w:val="00FB4B86"/>
    <w:rsid w:val="00FC326E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E9ECA-3CA8-4EA5-9C90-DC047A82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BA"/>
    <w:rPr>
      <w:sz w:val="24"/>
      <w:szCs w:val="24"/>
    </w:rPr>
  </w:style>
  <w:style w:type="paragraph" w:styleId="1">
    <w:name w:val="heading 1"/>
    <w:basedOn w:val="a"/>
    <w:next w:val="a"/>
    <w:qFormat/>
    <w:rsid w:val="005A3CB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3CBA"/>
    <w:pPr>
      <w:tabs>
        <w:tab w:val="left" w:pos="7938"/>
      </w:tabs>
      <w:jc w:val="center"/>
    </w:pPr>
    <w:rPr>
      <w:sz w:val="28"/>
      <w:szCs w:val="20"/>
    </w:rPr>
  </w:style>
  <w:style w:type="paragraph" w:styleId="3">
    <w:name w:val="Body Text 3"/>
    <w:basedOn w:val="a"/>
    <w:rsid w:val="005A3CBA"/>
    <w:pPr>
      <w:jc w:val="center"/>
    </w:pPr>
    <w:rPr>
      <w:szCs w:val="20"/>
    </w:rPr>
  </w:style>
  <w:style w:type="character" w:customStyle="1" w:styleId="a4">
    <w:name w:val="Основной текст Знак"/>
    <w:link w:val="a3"/>
    <w:rsid w:val="00B162E5"/>
    <w:rPr>
      <w:sz w:val="28"/>
    </w:rPr>
  </w:style>
  <w:style w:type="paragraph" w:styleId="a5">
    <w:name w:val="List Paragraph"/>
    <w:basedOn w:val="a"/>
    <w:uiPriority w:val="34"/>
    <w:qFormat/>
    <w:rsid w:val="004F61E0"/>
    <w:pPr>
      <w:ind w:left="708"/>
    </w:pPr>
  </w:style>
  <w:style w:type="paragraph" w:styleId="a6">
    <w:name w:val="Balloon Text"/>
    <w:basedOn w:val="a"/>
    <w:link w:val="a7"/>
    <w:rsid w:val="009D42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9D4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518</Words>
  <Characters>3983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User</cp:lastModifiedBy>
  <cp:revision>2</cp:revision>
  <cp:lastPrinted>2016-07-14T15:36:00Z</cp:lastPrinted>
  <dcterms:created xsi:type="dcterms:W3CDTF">2021-07-09T06:26:00Z</dcterms:created>
  <dcterms:modified xsi:type="dcterms:W3CDTF">2021-07-09T06:26:00Z</dcterms:modified>
</cp:coreProperties>
</file>