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2604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E53E53">
        <w:rPr>
          <w:rFonts w:ascii="Times New Roman CYR" w:hAnsi="Times New Roman CYR"/>
          <w:sz w:val="28"/>
        </w:rPr>
        <w:t>5 дека</w:t>
      </w:r>
      <w:r>
        <w:rPr>
          <w:rFonts w:ascii="Times New Roman CYR" w:hAnsi="Times New Roman CYR"/>
          <w:sz w:val="28"/>
        </w:rPr>
        <w:t>бря</w:t>
      </w:r>
      <w:r w:rsidR="00C52BBA">
        <w:rPr>
          <w:rFonts w:ascii="Times New Roman CYR" w:hAnsi="Times New Roman CYR"/>
          <w:sz w:val="28"/>
        </w:rPr>
        <w:t xml:space="preserve">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A2DF9">
        <w:rPr>
          <w:rFonts w:ascii="Times New Roman CYR" w:hAnsi="Times New Roman CYR"/>
          <w:sz w:val="28"/>
        </w:rPr>
        <w:t xml:space="preserve">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E53E53">
        <w:rPr>
          <w:rFonts w:ascii="Times New Roman CYR" w:hAnsi="Times New Roman CYR"/>
          <w:sz w:val="28"/>
        </w:rPr>
        <w:t>108-6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FA2DF9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A2DF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E53E53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3E53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3E53" w:rsidRPr="00E53E53">
        <w:rPr>
          <w:b/>
          <w:sz w:val="28"/>
          <w:szCs w:val="28"/>
        </w:rPr>
        <w:t>№ 657-663, 665-679</w:t>
      </w:r>
    </w:p>
    <w:p w:rsidR="008E236F" w:rsidRDefault="00E53E5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53E53"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E53E53" w:rsidRPr="0006652B" w:rsidTr="00F572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E53" w:rsidRPr="0006652B" w:rsidRDefault="00E53E53" w:rsidP="00E53E5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E53" w:rsidRPr="00E53E53" w:rsidRDefault="00E53E53" w:rsidP="00E53E53">
            <w:pPr>
              <w:jc w:val="both"/>
              <w:rPr>
                <w:sz w:val="28"/>
              </w:rPr>
            </w:pPr>
            <w:proofErr w:type="spellStart"/>
            <w:r w:rsidRPr="00E53E53">
              <w:rPr>
                <w:sz w:val="28"/>
              </w:rPr>
              <w:t>Чернокоз</w:t>
            </w:r>
            <w:proofErr w:type="spellEnd"/>
            <w:r w:rsidRPr="00E53E53">
              <w:rPr>
                <w:sz w:val="28"/>
              </w:rPr>
              <w:t xml:space="preserve"> Дарья Андреевна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E53" w:rsidRPr="00E53E53" w:rsidRDefault="00E53E53" w:rsidP="00E53E53">
            <w:pPr>
              <w:ind w:firstLine="34"/>
              <w:jc w:val="both"/>
              <w:rPr>
                <w:sz w:val="28"/>
              </w:rPr>
            </w:pPr>
            <w:r w:rsidRPr="00E53E53">
              <w:rPr>
                <w:color w:val="000000"/>
                <w:sz w:val="28"/>
              </w:rPr>
              <w:t>собрание избирателей по месту жительства</w:t>
            </w:r>
          </w:p>
        </w:tc>
      </w:tr>
      <w:tr w:rsidR="00E53E53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E53" w:rsidRPr="0006652B" w:rsidRDefault="00E53E53" w:rsidP="00E53E53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E53" w:rsidRPr="00E53E53" w:rsidRDefault="00E53E53" w:rsidP="00E53E53">
            <w:pPr>
              <w:jc w:val="both"/>
              <w:rPr>
                <w:color w:val="000000"/>
                <w:sz w:val="28"/>
                <w:szCs w:val="28"/>
              </w:rPr>
            </w:pPr>
            <w:bookmarkStart w:id="0" w:name="_GoBack"/>
            <w:r w:rsidRPr="00E53E53">
              <w:rPr>
                <w:color w:val="000000"/>
                <w:sz w:val="28"/>
                <w:szCs w:val="28"/>
              </w:rPr>
              <w:t>Марковская Лариса Геннадьевна</w:t>
            </w:r>
            <w:bookmarkEnd w:id="0"/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E53" w:rsidRPr="00E53E53" w:rsidRDefault="00E53E53" w:rsidP="00E53E53">
            <w:pPr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E53E53">
              <w:rPr>
                <w:color w:val="000000"/>
                <w:sz w:val="28"/>
                <w:szCs w:val="28"/>
              </w:rPr>
              <w:t>собрание избирателей по месту работы ГБУСОН РО " Социально-реабилитационный центр для несовершеннолетних Зерноградского района"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2023-12-19T10:02:00Z</dcterms:created>
  <dcterms:modified xsi:type="dcterms:W3CDTF">2023-12-26T07:59:00Z</dcterms:modified>
</cp:coreProperties>
</file>